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BFAEB" w14:textId="78E5ECA6" w:rsidR="005F1038" w:rsidRDefault="005F1038" w:rsidP="005F1038">
      <w:pPr>
        <w:spacing w:after="0" w:line="240" w:lineRule="auto"/>
        <w:ind w:left="3888" w:firstLine="129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PATVIRTINTA</w:t>
      </w:r>
    </w:p>
    <w:p w14:paraId="38E04B87" w14:textId="6F474233" w:rsidR="005F1038" w:rsidRDefault="005F1038" w:rsidP="005F1038">
      <w:pPr>
        <w:spacing w:after="0" w:line="240" w:lineRule="auto"/>
        <w:ind w:left="518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Gargždų atviro jaunimo centro </w:t>
      </w:r>
    </w:p>
    <w:p w14:paraId="719AB350" w14:textId="0FBE4593" w:rsidR="005F1038" w:rsidRDefault="005F1038" w:rsidP="005F1038">
      <w:pPr>
        <w:spacing w:after="0" w:line="240" w:lineRule="auto"/>
        <w:ind w:left="3888" w:firstLine="129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direktoriaus 2021 m </w:t>
      </w:r>
    </w:p>
    <w:p w14:paraId="3820099C" w14:textId="7D62DC86" w:rsidR="005F1038" w:rsidRDefault="005F1038" w:rsidP="005F1038">
      <w:pPr>
        <w:spacing w:after="0" w:line="240" w:lineRule="auto"/>
        <w:ind w:left="3888" w:firstLine="1296"/>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 xml:space="preserve">Įsakymu Nr. </w:t>
      </w:r>
      <w:r w:rsidR="00F156A9">
        <w:rPr>
          <w:rFonts w:ascii="Times New Roman" w:eastAsia="Times New Roman" w:hAnsi="Times New Roman" w:cs="Times New Roman"/>
          <w:sz w:val="24"/>
          <w:szCs w:val="24"/>
          <w:lang w:eastAsia="en-GB"/>
        </w:rPr>
        <w:t>V-2</w:t>
      </w:r>
    </w:p>
    <w:p w14:paraId="35D86C3E" w14:textId="1BC3984A" w:rsidR="005F1038" w:rsidRDefault="005F1038" w:rsidP="005F1038">
      <w:pPr>
        <w:spacing w:after="0" w:line="240" w:lineRule="auto"/>
        <w:ind w:firstLine="1134"/>
        <w:jc w:val="right"/>
        <w:rPr>
          <w:rFonts w:ascii="Times New Roman" w:eastAsia="Times New Roman" w:hAnsi="Times New Roman" w:cs="Times New Roman"/>
          <w:sz w:val="24"/>
          <w:szCs w:val="24"/>
          <w:lang w:val="en-GB" w:eastAsia="en-GB"/>
        </w:rPr>
      </w:pPr>
    </w:p>
    <w:p w14:paraId="39B608CE" w14:textId="77777777" w:rsidR="005F1038" w:rsidRPr="00566204" w:rsidRDefault="005F1038" w:rsidP="005F1038">
      <w:pPr>
        <w:spacing w:after="0" w:line="240" w:lineRule="auto"/>
        <w:ind w:firstLine="1134"/>
        <w:jc w:val="right"/>
        <w:rPr>
          <w:rFonts w:ascii="Times New Roman" w:eastAsia="Times New Roman" w:hAnsi="Times New Roman" w:cs="Times New Roman"/>
          <w:sz w:val="24"/>
          <w:szCs w:val="24"/>
          <w:lang w:val="en-GB" w:eastAsia="en-GB"/>
        </w:rPr>
      </w:pPr>
    </w:p>
    <w:p w14:paraId="76016ADE" w14:textId="72C351DD" w:rsidR="003C7790" w:rsidRDefault="0076151C" w:rsidP="003C7790">
      <w:pPr>
        <w:spacing w:after="0" w:line="240" w:lineRule="auto"/>
        <w:jc w:val="center"/>
        <w:rPr>
          <w:rFonts w:ascii="Times New Roman" w:eastAsia="Times New Roman" w:hAnsi="Times New Roman" w:cs="Times New Roman"/>
          <w:b/>
          <w:bCs/>
          <w:sz w:val="24"/>
          <w:szCs w:val="24"/>
          <w:lang w:eastAsia="en-GB"/>
        </w:rPr>
      </w:pPr>
      <w:r w:rsidRPr="0076151C">
        <w:rPr>
          <w:rFonts w:ascii="Times New Roman" w:eastAsia="Times New Roman" w:hAnsi="Times New Roman" w:cs="Times New Roman"/>
          <w:b/>
          <w:bCs/>
          <w:sz w:val="24"/>
          <w:szCs w:val="24"/>
          <w:lang w:eastAsia="en-GB"/>
        </w:rPr>
        <w:t xml:space="preserve">JAUNIMO DARBUOTOJO DARBUI SU PROJEKTAIS, JAUNIMO KONSULTAVIMU IR INFORMAVIMU BEI TARPTAUTINE SAVANORYSTE </w:t>
      </w:r>
      <w:r w:rsidR="00566204" w:rsidRPr="00566204">
        <w:rPr>
          <w:rFonts w:ascii="Times New Roman" w:eastAsia="Times New Roman" w:hAnsi="Times New Roman" w:cs="Times New Roman"/>
          <w:b/>
          <w:bCs/>
          <w:sz w:val="24"/>
          <w:szCs w:val="24"/>
          <w:lang w:eastAsia="en-GB"/>
        </w:rPr>
        <w:t>PAREIGYBĖS APRAŠYMAS</w:t>
      </w:r>
    </w:p>
    <w:p w14:paraId="20F3F0A2" w14:textId="77777777" w:rsidR="003C7790" w:rsidRDefault="003C7790" w:rsidP="003C7790">
      <w:pPr>
        <w:spacing w:after="0" w:line="240" w:lineRule="auto"/>
        <w:jc w:val="center"/>
        <w:rPr>
          <w:rFonts w:ascii="Times New Roman" w:eastAsia="Times New Roman" w:hAnsi="Times New Roman" w:cs="Times New Roman"/>
          <w:b/>
          <w:bCs/>
          <w:sz w:val="24"/>
          <w:szCs w:val="24"/>
          <w:lang w:eastAsia="en-GB"/>
        </w:rPr>
      </w:pPr>
    </w:p>
    <w:p w14:paraId="467E3B2F" w14:textId="49634CB8" w:rsidR="00566204" w:rsidRDefault="00566204" w:rsidP="003C7790">
      <w:pPr>
        <w:spacing w:after="0" w:line="240" w:lineRule="auto"/>
        <w:jc w:val="center"/>
        <w:rPr>
          <w:rFonts w:ascii="Times New Roman" w:eastAsia="Times New Roman" w:hAnsi="Times New Roman" w:cs="Times New Roman"/>
          <w:b/>
          <w:bCs/>
          <w:sz w:val="24"/>
          <w:szCs w:val="24"/>
          <w:lang w:eastAsia="en-GB"/>
        </w:rPr>
      </w:pPr>
      <w:r w:rsidRPr="00566204">
        <w:rPr>
          <w:rFonts w:ascii="Times New Roman" w:eastAsia="Times New Roman" w:hAnsi="Times New Roman" w:cs="Times New Roman"/>
          <w:b/>
          <w:bCs/>
          <w:sz w:val="24"/>
          <w:szCs w:val="24"/>
          <w:lang w:eastAsia="en-GB"/>
        </w:rPr>
        <w:t>I SKYRIUS</w:t>
      </w:r>
      <w:r w:rsidR="003C7790" w:rsidRPr="00F156A9">
        <w:rPr>
          <w:rFonts w:ascii="Times New Roman" w:eastAsia="Times New Roman" w:hAnsi="Times New Roman" w:cs="Times New Roman"/>
          <w:sz w:val="24"/>
          <w:szCs w:val="24"/>
          <w:lang w:eastAsia="en-GB"/>
        </w:rPr>
        <w:t xml:space="preserve"> </w:t>
      </w:r>
      <w:r w:rsidRPr="00566204">
        <w:rPr>
          <w:rFonts w:ascii="Times New Roman" w:eastAsia="Times New Roman" w:hAnsi="Times New Roman" w:cs="Times New Roman"/>
          <w:b/>
          <w:bCs/>
          <w:sz w:val="24"/>
          <w:szCs w:val="24"/>
          <w:lang w:eastAsia="en-GB"/>
        </w:rPr>
        <w:t>PAREIGYBĖ</w:t>
      </w:r>
    </w:p>
    <w:p w14:paraId="01830ED5" w14:textId="77777777" w:rsidR="003C7790" w:rsidRPr="00566204" w:rsidRDefault="003C7790" w:rsidP="003C7790">
      <w:pPr>
        <w:spacing w:after="0" w:line="240" w:lineRule="auto"/>
        <w:jc w:val="center"/>
        <w:rPr>
          <w:rFonts w:ascii="Times New Roman" w:eastAsia="Times New Roman" w:hAnsi="Times New Roman" w:cs="Times New Roman"/>
          <w:b/>
          <w:bCs/>
          <w:sz w:val="24"/>
          <w:szCs w:val="24"/>
          <w:lang w:eastAsia="en-GB"/>
        </w:rPr>
      </w:pPr>
    </w:p>
    <w:p w14:paraId="21399D08" w14:textId="77777777" w:rsidR="0076151C" w:rsidRPr="0076151C" w:rsidRDefault="00566204" w:rsidP="0076151C">
      <w:pPr>
        <w:spacing w:after="0" w:line="240" w:lineRule="auto"/>
        <w:ind w:firstLine="1134"/>
        <w:rPr>
          <w:rFonts w:ascii="Times New Roman" w:eastAsia="Times New Roman" w:hAnsi="Times New Roman" w:cs="Times New Roman"/>
          <w:sz w:val="24"/>
          <w:szCs w:val="24"/>
          <w:lang w:eastAsia="en-GB"/>
        </w:rPr>
      </w:pPr>
      <w:r w:rsidRPr="00566204">
        <w:rPr>
          <w:rFonts w:ascii="Times New Roman" w:eastAsia="Times New Roman" w:hAnsi="Times New Roman" w:cs="Times New Roman"/>
          <w:sz w:val="24"/>
          <w:szCs w:val="24"/>
          <w:lang w:eastAsia="en-GB"/>
        </w:rPr>
        <w:t>1.</w:t>
      </w:r>
      <w:r w:rsidR="00FA540F">
        <w:rPr>
          <w:rFonts w:ascii="Times New Roman" w:eastAsia="Times New Roman" w:hAnsi="Times New Roman" w:cs="Times New Roman"/>
          <w:sz w:val="24"/>
          <w:szCs w:val="24"/>
          <w:lang w:eastAsia="en-GB"/>
        </w:rPr>
        <w:t xml:space="preserve"> </w:t>
      </w:r>
      <w:r w:rsidR="0076151C" w:rsidRPr="0076151C">
        <w:rPr>
          <w:rFonts w:ascii="Times New Roman" w:eastAsia="Times New Roman" w:hAnsi="Times New Roman" w:cs="Times New Roman"/>
          <w:sz w:val="24"/>
          <w:szCs w:val="24"/>
          <w:lang w:eastAsia="en-GB"/>
        </w:rPr>
        <w:t>1.  BĮ Gargždų atviro jaunimo centro (toliau – įstaigos) jaunimo darbuotojo darbui su projektais , jaunimo konsultavimu ir informavimu bei tarptautine savanorystę (toliau – projektų vadovas) pareigybės aprašymas reglamentuoja projektų vadovo dirbančio įstaigoje veiklą.</w:t>
      </w:r>
    </w:p>
    <w:p w14:paraId="3A49F381" w14:textId="78552BB7"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sidRPr="0076151C">
        <w:rPr>
          <w:rFonts w:ascii="Times New Roman" w:eastAsia="Times New Roman" w:hAnsi="Times New Roman" w:cs="Times New Roman"/>
          <w:sz w:val="24"/>
          <w:szCs w:val="24"/>
          <w:lang w:eastAsia="en-GB"/>
        </w:rPr>
        <w:tab/>
        <w:t xml:space="preserve">2. Projektų vadovas dirba ir kuruoja įstaigos nacionalinius ir tarptautinius projektus, konsultuoja ir informuoja jaunimą jiems aktualiomis temomis, bendradarbiauja su jaunimo darbuotojais, kitomis </w:t>
      </w:r>
      <w:r w:rsidR="001022A0" w:rsidRPr="0076151C">
        <w:rPr>
          <w:rFonts w:ascii="Times New Roman" w:eastAsia="Times New Roman" w:hAnsi="Times New Roman" w:cs="Times New Roman"/>
          <w:sz w:val="24"/>
          <w:szCs w:val="24"/>
          <w:lang w:eastAsia="en-GB"/>
        </w:rPr>
        <w:t>socialines</w:t>
      </w:r>
      <w:r w:rsidRPr="0076151C">
        <w:rPr>
          <w:rFonts w:ascii="Times New Roman" w:eastAsia="Times New Roman" w:hAnsi="Times New Roman" w:cs="Times New Roman"/>
          <w:sz w:val="24"/>
          <w:szCs w:val="24"/>
          <w:lang w:eastAsia="en-GB"/>
        </w:rPr>
        <w:t xml:space="preserve"> paslaugas teikiančiomis įstaigomis.</w:t>
      </w:r>
    </w:p>
    <w:p w14:paraId="420F6D29" w14:textId="07C5CA12"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sidRPr="0076151C">
        <w:rPr>
          <w:rFonts w:ascii="Times New Roman" w:eastAsia="Times New Roman" w:hAnsi="Times New Roman" w:cs="Times New Roman"/>
          <w:sz w:val="24"/>
          <w:szCs w:val="24"/>
          <w:lang w:eastAsia="en-GB"/>
        </w:rPr>
        <w:t xml:space="preserve">  </w:t>
      </w:r>
      <w:r>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3.  Projektų vadovas savo veikloje vadovaujasi Jungtinių Tautų vaiko teisių konvencija, Žmogaus teisių deklaracija, Lietuvos Respublikos Konstitucija, Lietuvos Respublikos jaunimo politikos pagrindų įstatymu, atvirų jaunimo centrų ir erdvių koncepcija, atvirų jaunimo centrų veiklos aprašu, Lietuvos Respublikos darbo kodeksu, Jaunimo centro nuostatais, darbo tvarkos taisyklėmis, kitais norminiais teisės aktais, reglamentuojančiais atvirąjį darbą su jaunimu, pareigybės aprašymu.</w:t>
      </w:r>
    </w:p>
    <w:p w14:paraId="3F22686B" w14:textId="1178D922" w:rsidR="003C7790" w:rsidRDefault="0076151C" w:rsidP="0076151C">
      <w:pPr>
        <w:spacing w:after="0" w:line="240" w:lineRule="auto"/>
        <w:ind w:firstLine="1134"/>
        <w:rPr>
          <w:rFonts w:ascii="Times New Roman" w:eastAsia="Times New Roman" w:hAnsi="Times New Roman" w:cs="Times New Roman"/>
          <w:sz w:val="24"/>
          <w:szCs w:val="24"/>
          <w:lang w:eastAsia="en-GB"/>
        </w:rPr>
      </w:pPr>
      <w:r w:rsidRPr="0076151C">
        <w:rPr>
          <w:rFonts w:ascii="Times New Roman" w:eastAsia="Times New Roman" w:hAnsi="Times New Roman" w:cs="Times New Roman"/>
          <w:sz w:val="24"/>
          <w:szCs w:val="24"/>
          <w:lang w:eastAsia="en-GB"/>
        </w:rPr>
        <w:tab/>
        <w:t>4. Projektų vadovą priima į darbą ir iš jo atleidžia, skiria darbo užmokestį įstaigos direktorius Lietuvos Respublikos Darbo kodekso nustatyta tvarka.</w:t>
      </w:r>
      <w:r>
        <w:rPr>
          <w:rFonts w:ascii="Times New Roman" w:eastAsia="Times New Roman" w:hAnsi="Times New Roman" w:cs="Times New Roman"/>
          <w:sz w:val="24"/>
          <w:szCs w:val="24"/>
          <w:lang w:eastAsia="en-GB"/>
        </w:rPr>
        <w:t xml:space="preserve"> </w:t>
      </w:r>
      <w:r w:rsidR="003C7790">
        <w:rPr>
          <w:rFonts w:ascii="Times New Roman" w:eastAsia="Times New Roman" w:hAnsi="Times New Roman" w:cs="Times New Roman"/>
          <w:sz w:val="24"/>
          <w:szCs w:val="24"/>
          <w:lang w:eastAsia="en-GB"/>
        </w:rPr>
        <w:t>Jaunimo darbuotojui pagal Lietuvos profesijų klasifikatorių nustatytas 263508 – socialinio darbuotojo – konsultanto pareigybės kodas.</w:t>
      </w:r>
    </w:p>
    <w:p w14:paraId="2B6B09E5" w14:textId="343A6431"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5</w:t>
      </w:r>
      <w:r w:rsidR="00566204" w:rsidRPr="00566204">
        <w:rPr>
          <w:rFonts w:ascii="Times New Roman" w:eastAsia="Times New Roman" w:hAnsi="Times New Roman" w:cs="Times New Roman"/>
          <w:sz w:val="24"/>
          <w:szCs w:val="24"/>
          <w:lang w:eastAsia="en-GB"/>
        </w:rPr>
        <w:t xml:space="preserve">. Pareigybės lygis – </w:t>
      </w:r>
      <w:r w:rsidR="00FA540F">
        <w:rPr>
          <w:rFonts w:ascii="Times New Roman" w:eastAsia="Times New Roman" w:hAnsi="Times New Roman" w:cs="Times New Roman"/>
          <w:sz w:val="24"/>
          <w:szCs w:val="24"/>
          <w:lang w:eastAsia="en-GB"/>
        </w:rPr>
        <w:t>A2</w:t>
      </w:r>
      <w:r w:rsidR="00566204" w:rsidRPr="00566204">
        <w:rPr>
          <w:rFonts w:ascii="Times New Roman" w:eastAsia="Times New Roman" w:hAnsi="Times New Roman" w:cs="Times New Roman"/>
          <w:b/>
          <w:bCs/>
          <w:sz w:val="24"/>
          <w:szCs w:val="24"/>
          <w:lang w:eastAsia="en-GB"/>
        </w:rPr>
        <w:t> </w:t>
      </w:r>
    </w:p>
    <w:p w14:paraId="1DA2EA13" w14:textId="7F925244" w:rsidR="003C7790" w:rsidRPr="003C7790" w:rsidRDefault="00566204" w:rsidP="003C7790">
      <w:pPr>
        <w:spacing w:after="0" w:line="240" w:lineRule="auto"/>
        <w:jc w:val="center"/>
        <w:rPr>
          <w:rFonts w:ascii="Times New Roman" w:eastAsia="Times New Roman" w:hAnsi="Times New Roman" w:cs="Times New Roman"/>
          <w:sz w:val="24"/>
          <w:szCs w:val="24"/>
          <w:lang w:eastAsia="en-GB"/>
        </w:rPr>
      </w:pPr>
      <w:r w:rsidRPr="00566204">
        <w:rPr>
          <w:rFonts w:ascii="Times New Roman" w:eastAsia="Times New Roman" w:hAnsi="Times New Roman" w:cs="Times New Roman"/>
          <w:b/>
          <w:bCs/>
          <w:sz w:val="24"/>
          <w:szCs w:val="24"/>
          <w:lang w:eastAsia="en-GB"/>
        </w:rPr>
        <w:t>II SKYRIUS</w:t>
      </w:r>
    </w:p>
    <w:p w14:paraId="32B1C1BA" w14:textId="44674E2A" w:rsidR="00566204" w:rsidRDefault="00566204" w:rsidP="003C7790">
      <w:pPr>
        <w:spacing w:after="0" w:line="240" w:lineRule="auto"/>
        <w:jc w:val="center"/>
        <w:rPr>
          <w:rFonts w:ascii="Times New Roman" w:eastAsia="Times New Roman" w:hAnsi="Times New Roman" w:cs="Times New Roman"/>
          <w:b/>
          <w:bCs/>
          <w:sz w:val="24"/>
          <w:szCs w:val="24"/>
          <w:lang w:eastAsia="en-GB"/>
        </w:rPr>
      </w:pPr>
      <w:r w:rsidRPr="00566204">
        <w:rPr>
          <w:rFonts w:ascii="Times New Roman" w:eastAsia="Times New Roman" w:hAnsi="Times New Roman" w:cs="Times New Roman"/>
          <w:b/>
          <w:bCs/>
          <w:sz w:val="24"/>
          <w:szCs w:val="24"/>
          <w:lang w:eastAsia="en-GB"/>
        </w:rPr>
        <w:t>SPECIALŪS REIKALAVIMAI ŠIAS PAREIGAS EINANČIAM DARBUOTOJUI</w:t>
      </w:r>
    </w:p>
    <w:p w14:paraId="4A2E6F08" w14:textId="77777777" w:rsidR="003C7790" w:rsidRPr="00566204" w:rsidRDefault="003C7790" w:rsidP="003C7790">
      <w:pPr>
        <w:spacing w:after="0" w:line="240" w:lineRule="auto"/>
        <w:jc w:val="center"/>
        <w:rPr>
          <w:rFonts w:ascii="Times New Roman" w:eastAsia="Times New Roman" w:hAnsi="Times New Roman" w:cs="Times New Roman"/>
          <w:sz w:val="24"/>
          <w:szCs w:val="24"/>
          <w:lang w:eastAsia="en-GB"/>
        </w:rPr>
      </w:pPr>
    </w:p>
    <w:p w14:paraId="097C2A29" w14:textId="2F5A5D47"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566204" w:rsidRPr="00566204">
        <w:rPr>
          <w:rFonts w:ascii="Times New Roman" w:eastAsia="Times New Roman" w:hAnsi="Times New Roman" w:cs="Times New Roman"/>
          <w:sz w:val="24"/>
          <w:szCs w:val="24"/>
          <w:lang w:eastAsia="en-GB"/>
        </w:rPr>
        <w:t xml:space="preserve">. </w:t>
      </w:r>
      <w:r w:rsidR="005443F4">
        <w:rPr>
          <w:rFonts w:ascii="Times New Roman" w:eastAsia="Times New Roman" w:hAnsi="Times New Roman" w:cs="Times New Roman"/>
          <w:sz w:val="24"/>
          <w:szCs w:val="24"/>
          <w:lang w:eastAsia="en-GB"/>
        </w:rPr>
        <w:t>Projektų vadovas</w:t>
      </w:r>
      <w:r w:rsidR="00566204" w:rsidRPr="00566204">
        <w:rPr>
          <w:rFonts w:ascii="Times New Roman" w:eastAsia="Times New Roman" w:hAnsi="Times New Roman" w:cs="Times New Roman"/>
          <w:sz w:val="24"/>
          <w:szCs w:val="24"/>
          <w:lang w:eastAsia="en-GB"/>
        </w:rPr>
        <w:t>, einantis šias pareigas, turi atitikti šiuos specialius reikalavimus</w:t>
      </w:r>
      <w:r w:rsidR="003C7EE2">
        <w:rPr>
          <w:rFonts w:ascii="Times New Roman" w:eastAsia="Times New Roman" w:hAnsi="Times New Roman" w:cs="Times New Roman"/>
          <w:sz w:val="24"/>
          <w:szCs w:val="24"/>
          <w:lang w:eastAsia="en-GB"/>
        </w:rPr>
        <w:t>:</w:t>
      </w:r>
    </w:p>
    <w:p w14:paraId="2CBF8751" w14:textId="5CC04BAE"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.1. turėti aukštąjį socialinės srities mokslų išsilavinimą arba būti socialinės srities mokslų paskutinio kurso studentu;</w:t>
      </w:r>
    </w:p>
    <w:p w14:paraId="21663F70" w14:textId="265C3789"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.2. turėti praktinės darbo su jaunimu patirties neformalaus ugdymosi kontekste</w:t>
      </w:r>
      <w:r w:rsidR="0076151C">
        <w:rPr>
          <w:rFonts w:ascii="Times New Roman" w:eastAsia="Times New Roman" w:hAnsi="Times New Roman" w:cs="Times New Roman"/>
          <w:sz w:val="24"/>
          <w:szCs w:val="24"/>
          <w:lang w:eastAsia="en-GB"/>
        </w:rPr>
        <w:t xml:space="preserve"> ir turėti praktinės administracinio darbo patirties</w:t>
      </w:r>
      <w:r w:rsidR="003C7EE2" w:rsidRPr="003C7EE2">
        <w:rPr>
          <w:rFonts w:ascii="Times New Roman" w:eastAsia="Times New Roman" w:hAnsi="Times New Roman" w:cs="Times New Roman"/>
          <w:sz w:val="24"/>
          <w:szCs w:val="24"/>
          <w:lang w:eastAsia="en-GB"/>
        </w:rPr>
        <w:t>;</w:t>
      </w:r>
    </w:p>
    <w:p w14:paraId="2182F7AC" w14:textId="78011B8F"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.3. mokėti bent vieną užsienio kalbą (anglų, prancūzų arba vokiečių) pažengusio vartotojo</w:t>
      </w:r>
      <w:r w:rsidR="003C7EE2">
        <w:rPr>
          <w:rFonts w:ascii="Times New Roman" w:eastAsia="Times New Roman" w:hAnsi="Times New Roman" w:cs="Times New Roman"/>
          <w:sz w:val="24"/>
          <w:szCs w:val="24"/>
          <w:lang w:eastAsia="en-GB"/>
        </w:rPr>
        <w:br/>
      </w:r>
      <w:r w:rsidR="003C7EE2" w:rsidRPr="003C7EE2">
        <w:rPr>
          <w:rFonts w:ascii="Times New Roman" w:eastAsia="Times New Roman" w:hAnsi="Times New Roman" w:cs="Times New Roman"/>
          <w:sz w:val="24"/>
          <w:szCs w:val="24"/>
          <w:lang w:eastAsia="en-GB"/>
        </w:rPr>
        <w:t>lygmens B1 lygiu;</w:t>
      </w:r>
    </w:p>
    <w:p w14:paraId="333E4F0E" w14:textId="405CE26F"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.4. gerai išmanyti Lietuvos Respublikos įstatymus, susijusius su vaikų ir jaunimo klausimais;</w:t>
      </w:r>
    </w:p>
    <w:p w14:paraId="1FC32EE9" w14:textId="0F51B6ED"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.5. gerai pažinti atviro darbo su jaunimu tikslinę grupę, išmanyti bendruosius jaunimo ir</w:t>
      </w:r>
      <w:r w:rsidR="003C7EE2">
        <w:rPr>
          <w:rFonts w:ascii="Times New Roman" w:eastAsia="Times New Roman" w:hAnsi="Times New Roman" w:cs="Times New Roman"/>
          <w:sz w:val="24"/>
          <w:szCs w:val="24"/>
          <w:lang w:eastAsia="en-GB"/>
        </w:rPr>
        <w:t xml:space="preserve"> </w:t>
      </w:r>
      <w:r w:rsidR="003C7EE2" w:rsidRPr="003C7EE2">
        <w:rPr>
          <w:rFonts w:ascii="Times New Roman" w:eastAsia="Times New Roman" w:hAnsi="Times New Roman" w:cs="Times New Roman"/>
          <w:sz w:val="24"/>
          <w:szCs w:val="24"/>
          <w:lang w:eastAsia="en-GB"/>
        </w:rPr>
        <w:t>specifinius tam tikrų jaunimo grupių poreikius;</w:t>
      </w:r>
    </w:p>
    <w:p w14:paraId="23478FE7" w14:textId="6C09999D"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.6. turėti žinių ir įgūdžių apie neformalų ugdymą, neformalaus ugdymo metodus,</w:t>
      </w:r>
      <w:r w:rsidR="0076151C">
        <w:rPr>
          <w:rFonts w:ascii="Times New Roman" w:eastAsia="Times New Roman" w:hAnsi="Times New Roman" w:cs="Times New Roman"/>
          <w:sz w:val="24"/>
          <w:szCs w:val="24"/>
          <w:lang w:eastAsia="en-GB"/>
        </w:rPr>
        <w:t xml:space="preserve"> </w:t>
      </w:r>
      <w:r w:rsidR="003C7EE2" w:rsidRPr="003C7EE2">
        <w:rPr>
          <w:rFonts w:ascii="Times New Roman" w:eastAsia="Times New Roman" w:hAnsi="Times New Roman" w:cs="Times New Roman"/>
          <w:sz w:val="24"/>
          <w:szCs w:val="24"/>
          <w:lang w:eastAsia="en-GB"/>
        </w:rPr>
        <w:t>vietinį,</w:t>
      </w:r>
      <w:r w:rsidR="0076151C">
        <w:rPr>
          <w:rFonts w:ascii="Times New Roman" w:eastAsia="Times New Roman" w:hAnsi="Times New Roman" w:cs="Times New Roman"/>
          <w:sz w:val="24"/>
          <w:szCs w:val="24"/>
          <w:lang w:eastAsia="en-GB"/>
        </w:rPr>
        <w:t xml:space="preserve"> </w:t>
      </w:r>
      <w:r w:rsidR="003C7EE2" w:rsidRPr="003C7EE2">
        <w:rPr>
          <w:rFonts w:ascii="Times New Roman" w:eastAsia="Times New Roman" w:hAnsi="Times New Roman" w:cs="Times New Roman"/>
          <w:sz w:val="24"/>
          <w:szCs w:val="24"/>
          <w:lang w:eastAsia="en-GB"/>
        </w:rPr>
        <w:t>regioninį, nacionalinį, europinį darbo su jaunimu kontekstą, finansavimo galimybes ir kitus darbo su</w:t>
      </w:r>
      <w:r w:rsidR="003C7EE2">
        <w:rPr>
          <w:rFonts w:ascii="Times New Roman" w:eastAsia="Times New Roman" w:hAnsi="Times New Roman" w:cs="Times New Roman"/>
          <w:sz w:val="24"/>
          <w:szCs w:val="24"/>
          <w:lang w:eastAsia="en-GB"/>
        </w:rPr>
        <w:t xml:space="preserve"> </w:t>
      </w:r>
      <w:r w:rsidR="003C7EE2" w:rsidRPr="003C7EE2">
        <w:rPr>
          <w:rFonts w:ascii="Times New Roman" w:eastAsia="Times New Roman" w:hAnsi="Times New Roman" w:cs="Times New Roman"/>
          <w:sz w:val="24"/>
          <w:szCs w:val="24"/>
          <w:lang w:eastAsia="en-GB"/>
        </w:rPr>
        <w:t>jaunimu aspektus;</w:t>
      </w:r>
    </w:p>
    <w:p w14:paraId="4802F133" w14:textId="4A10DF79" w:rsidR="00566204"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6</w:t>
      </w:r>
      <w:r w:rsidR="003C7EE2" w:rsidRPr="003C7EE2">
        <w:rPr>
          <w:rFonts w:ascii="Times New Roman" w:eastAsia="Times New Roman" w:hAnsi="Times New Roman" w:cs="Times New Roman"/>
          <w:sz w:val="24"/>
          <w:szCs w:val="24"/>
          <w:lang w:eastAsia="en-GB"/>
        </w:rPr>
        <w:t>.7. mokėti dirbti kompiuteriu MS Office programiniu paketu.</w:t>
      </w:r>
      <w:r w:rsidR="00566204" w:rsidRPr="00566204">
        <w:rPr>
          <w:rFonts w:ascii="Times New Roman" w:eastAsia="Times New Roman" w:hAnsi="Times New Roman" w:cs="Times New Roman"/>
          <w:sz w:val="24"/>
          <w:szCs w:val="24"/>
          <w:lang w:eastAsia="en-GB"/>
        </w:rPr>
        <w:t> </w:t>
      </w:r>
    </w:p>
    <w:p w14:paraId="277B9A55" w14:textId="77777777" w:rsidR="00814F84" w:rsidRPr="00814F84" w:rsidRDefault="00814F84" w:rsidP="00814F84">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 xml:space="preserve">6.8. </w:t>
      </w:r>
      <w:r w:rsidRPr="00814F84">
        <w:rPr>
          <w:rFonts w:ascii="Times New Roman" w:eastAsia="Times New Roman" w:hAnsi="Times New Roman" w:cs="Times New Roman"/>
          <w:sz w:val="24"/>
          <w:szCs w:val="24"/>
          <w:lang w:eastAsia="en-GB"/>
        </w:rPr>
        <w:t>turėti B kategorijos vairuotojo pažymėjimą ir bent 2 metus vairavimo patirtį.</w:t>
      </w:r>
    </w:p>
    <w:p w14:paraId="045A0FA9" w14:textId="4BDC6FB1" w:rsidR="00814F84" w:rsidRDefault="00814F84" w:rsidP="003C7790">
      <w:pPr>
        <w:spacing w:after="0" w:line="240" w:lineRule="auto"/>
        <w:ind w:firstLine="1134"/>
        <w:rPr>
          <w:rFonts w:ascii="Times New Roman" w:eastAsia="Times New Roman" w:hAnsi="Times New Roman" w:cs="Times New Roman"/>
          <w:sz w:val="24"/>
          <w:szCs w:val="24"/>
          <w:lang w:eastAsia="en-GB"/>
        </w:rPr>
      </w:pPr>
    </w:p>
    <w:p w14:paraId="5F93101B" w14:textId="77777777" w:rsidR="003C7790" w:rsidRPr="00566204" w:rsidRDefault="003C7790" w:rsidP="003C7790">
      <w:pPr>
        <w:spacing w:after="0" w:line="240" w:lineRule="auto"/>
        <w:ind w:firstLine="1134"/>
        <w:rPr>
          <w:rFonts w:ascii="Times New Roman" w:eastAsia="Times New Roman" w:hAnsi="Times New Roman" w:cs="Times New Roman"/>
          <w:sz w:val="24"/>
          <w:szCs w:val="24"/>
          <w:lang w:eastAsia="en-GB"/>
        </w:rPr>
      </w:pPr>
    </w:p>
    <w:p w14:paraId="33EC0AD8" w14:textId="77777777" w:rsidR="00566204" w:rsidRPr="00F156A9" w:rsidRDefault="00566204" w:rsidP="003C7790">
      <w:pPr>
        <w:spacing w:after="0" w:line="240" w:lineRule="auto"/>
        <w:jc w:val="center"/>
        <w:rPr>
          <w:rFonts w:ascii="Times New Roman" w:eastAsia="Times New Roman" w:hAnsi="Times New Roman" w:cs="Times New Roman"/>
          <w:sz w:val="24"/>
          <w:szCs w:val="24"/>
          <w:lang w:eastAsia="en-GB"/>
        </w:rPr>
      </w:pPr>
      <w:r w:rsidRPr="00566204">
        <w:rPr>
          <w:rFonts w:ascii="Times New Roman" w:eastAsia="Times New Roman" w:hAnsi="Times New Roman" w:cs="Times New Roman"/>
          <w:b/>
          <w:bCs/>
          <w:sz w:val="24"/>
          <w:szCs w:val="24"/>
          <w:lang w:eastAsia="en-GB"/>
        </w:rPr>
        <w:t>III SKYRIUS</w:t>
      </w:r>
    </w:p>
    <w:p w14:paraId="2BC2FA72" w14:textId="27DDBA72" w:rsidR="00566204" w:rsidRDefault="00566204" w:rsidP="003C7790">
      <w:pPr>
        <w:keepNext/>
        <w:spacing w:after="0" w:line="240" w:lineRule="auto"/>
        <w:jc w:val="center"/>
        <w:rPr>
          <w:rFonts w:ascii="Times New Roman" w:eastAsia="Times New Roman" w:hAnsi="Times New Roman" w:cs="Times New Roman"/>
          <w:b/>
          <w:bCs/>
          <w:sz w:val="24"/>
          <w:szCs w:val="24"/>
          <w:lang w:eastAsia="en-GB"/>
        </w:rPr>
      </w:pPr>
      <w:r w:rsidRPr="00566204">
        <w:rPr>
          <w:rFonts w:ascii="Times New Roman" w:eastAsia="Times New Roman" w:hAnsi="Times New Roman" w:cs="Times New Roman"/>
          <w:b/>
          <w:bCs/>
          <w:sz w:val="24"/>
          <w:szCs w:val="24"/>
          <w:lang w:eastAsia="en-GB"/>
        </w:rPr>
        <w:t>ŠIAS PAREIGAS EINANČIO DARBUOTOJO FUNKCIJOS</w:t>
      </w:r>
    </w:p>
    <w:p w14:paraId="00466AB4" w14:textId="77777777" w:rsidR="003C7790" w:rsidRPr="00F156A9" w:rsidRDefault="003C7790" w:rsidP="003C7790">
      <w:pPr>
        <w:keepNext/>
        <w:spacing w:after="0" w:line="240" w:lineRule="auto"/>
        <w:jc w:val="center"/>
        <w:rPr>
          <w:rFonts w:ascii="Times New Roman" w:eastAsia="Times New Roman" w:hAnsi="Times New Roman" w:cs="Times New Roman"/>
          <w:sz w:val="24"/>
          <w:szCs w:val="24"/>
          <w:lang w:eastAsia="en-GB"/>
        </w:rPr>
      </w:pPr>
    </w:p>
    <w:p w14:paraId="60A8BE7F" w14:textId="7DAC6577" w:rsidR="003C7790" w:rsidRDefault="003C7790"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00566204" w:rsidRPr="00566204">
        <w:rPr>
          <w:rFonts w:ascii="Times New Roman" w:eastAsia="Times New Roman" w:hAnsi="Times New Roman" w:cs="Times New Roman"/>
          <w:sz w:val="24"/>
          <w:szCs w:val="24"/>
          <w:lang w:eastAsia="en-GB"/>
        </w:rPr>
        <w:t>. Šias pareigas einantis darbuotojas vykdo šias funkcijas:</w:t>
      </w:r>
    </w:p>
    <w:p w14:paraId="257F08D1" w14:textId="09E773AB"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 išsiaiškina ir įvertina jaunimo poreikius, analizuoja veiklos poveikį, rezultatus;</w:t>
      </w:r>
    </w:p>
    <w:p w14:paraId="5C69BA28" w14:textId="27BA7E8A" w:rsidR="0076151C" w:rsidRPr="0076151C" w:rsidRDefault="0076151C" w:rsidP="005443F4">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.2. skatina jaunimą, įgalina, padeda adaptuotis, aktyvina. Padeda jauniems žmonėms įgyti ir</w:t>
      </w:r>
      <w:r w:rsidR="005443F4">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tobulinti kompetencijas (žinias, įgūdžius, požiūrius bei vertybes) asmeninėje, socialinėje,</w:t>
      </w:r>
      <w:r w:rsidR="005443F4">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sociokultūrinėje ir kitose aktualiose srityse. Skatina savarankiškumą, pasitikėjimą savimi ir savigarbą,</w:t>
      </w:r>
      <w:r w:rsidR="005443F4">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asmeninę atsakomybę, bendravimo, kritinio sąmoningumo, bendradarbiavimo ir konfliktų sprendimo</w:t>
      </w:r>
      <w:r w:rsidR="005443F4">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įgūdžius; bendrauja su jaunais žmonėmis, aktyviai klausosi, reflektuoja, teikia grįžtamąjį ryšį;</w:t>
      </w:r>
    </w:p>
    <w:p w14:paraId="24270458" w14:textId="66D6D346" w:rsidR="0076151C" w:rsidRPr="0076151C" w:rsidRDefault="0076151C" w:rsidP="005443F4">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.3. konsultuoja, pataria, teikia jauniems žmonėms individualią socialinę pagalbą įvairiose</w:t>
      </w:r>
      <w:r w:rsidR="005443F4">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probleminėse situacijose;</w:t>
      </w:r>
    </w:p>
    <w:p w14:paraId="6323CC63" w14:textId="29FE5529" w:rsidR="0076151C" w:rsidRPr="0076151C" w:rsidRDefault="0076151C" w:rsidP="005443F4">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.4. pagal poreikį bendradarbiauja su asmenimis iš jauno žmogaus aplinkos, pvz. šeimomis,</w:t>
      </w:r>
      <w:r w:rsidR="005443F4">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mokyklomis, policija, parapija, bendruomene, neformalaus švietimo, jaunimo nevyriausybinėmis</w:t>
      </w:r>
      <w:r w:rsidR="005443F4">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organizacijomis, valstybės ir savivaldybių institucijomis ir įstaigomis, kitais fiziniais ir juridiniais</w:t>
      </w:r>
      <w:r w:rsidR="005443F4">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asmenimis;</w:t>
      </w:r>
    </w:p>
    <w:p w14:paraId="6F64CF9F" w14:textId="68224F43"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.5. informuoja jaunus žmones jiems aktualiais klausimais, taip pat teikia informaciją visuomenei, nevyriausybinėms organizacijoms ir institucijoms apie vykdomas veiklas, pasiektus rezultatus, jaunimo situaciją ir poreikius, kitais klausimais;</w:t>
      </w:r>
    </w:p>
    <w:p w14:paraId="097E08EA" w14:textId="6320331E"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.6. nuolat ir sistemingai tobulina savo kompetencijas;</w:t>
      </w:r>
    </w:p>
    <w:p w14:paraId="0D5F00D7" w14:textId="2F5A6EF2"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.7. kaupia ir teikia informaciją apie įvairių sričių institucijas, teikiančias paslaugas jaunimui,</w:t>
      </w:r>
      <w:r>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taip pat specialistus, dirbančius su jaunimu;</w:t>
      </w:r>
    </w:p>
    <w:p w14:paraId="47078F26" w14:textId="4A65DAB3"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.8. renka ir kaupia informaciją, reikalingą konsultuojamų jaunuolių problemoms spręsti,</w:t>
      </w:r>
      <w:r>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bendradarbiaudamas su jaunimo darbuotojais, esant būtinybei – su kitomis institucijomis (Vaiko teisių apsaugos tarnybomis, psichikos sveikatos centrais, policija ir kt.), bei atlieka jaunuolių veiklos ir elgesio stebėseną;</w:t>
      </w:r>
    </w:p>
    <w:p w14:paraId="399F2D4A" w14:textId="7BB4D1E5" w:rsidR="0076151C" w:rsidRPr="0076151C" w:rsidRDefault="0076151C" w:rsidP="005443F4">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.9. rengia ir įgyvendina socialines programas ir projektus, užtikrinti jaunuolių veiklos formų</w:t>
      </w:r>
      <w:r w:rsidR="005443F4">
        <w:rPr>
          <w:rFonts w:ascii="Times New Roman" w:eastAsia="Times New Roman" w:hAnsi="Times New Roman" w:cs="Times New Roman"/>
          <w:sz w:val="24"/>
          <w:szCs w:val="24"/>
          <w:lang w:eastAsia="en-GB"/>
        </w:rPr>
        <w:t xml:space="preserve"> </w:t>
      </w:r>
      <w:r w:rsidRPr="0076151C">
        <w:rPr>
          <w:rFonts w:ascii="Times New Roman" w:eastAsia="Times New Roman" w:hAnsi="Times New Roman" w:cs="Times New Roman"/>
          <w:sz w:val="24"/>
          <w:szCs w:val="24"/>
          <w:lang w:eastAsia="en-GB"/>
        </w:rPr>
        <w:t>įvairovę;</w:t>
      </w:r>
    </w:p>
    <w:p w14:paraId="2A9948D3" w14:textId="24395D63"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.10. atlieka nacionalinių ir tarptautinių projektų fondų paiešką ir analizę;</w:t>
      </w:r>
    </w:p>
    <w:p w14:paraId="558B916E" w14:textId="381C0B3E"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.11. rengia ir administruoją projektų paraiškas, koordinuoja ir įgyvendina projektų veiklas;</w:t>
      </w:r>
    </w:p>
    <w:p w14:paraId="66570D70" w14:textId="2F48DEFF"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.12. tvarko ir pildo savo darbo dokumentus;</w:t>
      </w:r>
    </w:p>
    <w:p w14:paraId="34AB71C8" w14:textId="1F2837FF"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.13. derina su įstaigos direktoriumi metinės veiklos prioritetus ir pagal juos rengia savo veiklos planą einamiems metams;</w:t>
      </w:r>
    </w:p>
    <w:p w14:paraId="3038D54E" w14:textId="3B691BFC"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.14. planuoja atliekamų darbų kiekį (krūvį) pagal savo turimų etatinių valandų įstaigoje skaičių ir derina jį su įstaigos vadovu;</w:t>
      </w:r>
    </w:p>
    <w:p w14:paraId="0F5BEE66" w14:textId="61257BF3"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.15. užmezga partnerystes su užsienio ir Lietuvos organizacijomis, rengia jaunimo mainus;</w:t>
      </w:r>
    </w:p>
    <w:p w14:paraId="534C97DF" w14:textId="4CF10D23" w:rsid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 xml:space="preserve">.16. informacijos skleidimas </w:t>
      </w:r>
      <w:r w:rsidR="00D8498B" w:rsidRPr="0076151C">
        <w:rPr>
          <w:rFonts w:ascii="Times New Roman" w:eastAsia="Times New Roman" w:hAnsi="Times New Roman" w:cs="Times New Roman"/>
          <w:sz w:val="24"/>
          <w:szCs w:val="24"/>
          <w:lang w:eastAsia="en-GB"/>
        </w:rPr>
        <w:t>visuomenei</w:t>
      </w:r>
      <w:r w:rsidRPr="0076151C">
        <w:rPr>
          <w:rFonts w:ascii="Times New Roman" w:eastAsia="Times New Roman" w:hAnsi="Times New Roman" w:cs="Times New Roman"/>
          <w:sz w:val="24"/>
          <w:szCs w:val="24"/>
          <w:lang w:eastAsia="en-GB"/>
        </w:rPr>
        <w:t xml:space="preserve"> apie įgyvendintus projektus ir galimybes jaunimui;</w:t>
      </w:r>
    </w:p>
    <w:p w14:paraId="54D58975" w14:textId="6230DE3F"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.17. atlieka Klaipėdos rajono tarptautinių savanorių koordinavimo ir lydėjimo funkcija (tutoriaus funkcijos);</w:t>
      </w:r>
    </w:p>
    <w:p w14:paraId="1F073582" w14:textId="0F87A0FD"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.18. atlieka jaunimo savanoriškos tarnybos centre organizavimą (kuratoriaus funkcijos);</w:t>
      </w:r>
    </w:p>
    <w:p w14:paraId="729C7432" w14:textId="311BDFA4"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.19. sisteminą informaciją, analizuoją ir pateikia suinteresuotoms šalims;</w:t>
      </w:r>
    </w:p>
    <w:p w14:paraId="7722964D" w14:textId="063DEF04"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lastRenderedPageBreak/>
        <w:t>7</w:t>
      </w:r>
      <w:r w:rsidRPr="0076151C">
        <w:rPr>
          <w:rFonts w:ascii="Times New Roman" w:eastAsia="Times New Roman" w:hAnsi="Times New Roman" w:cs="Times New Roman"/>
          <w:sz w:val="24"/>
          <w:szCs w:val="24"/>
          <w:lang w:eastAsia="en-GB"/>
        </w:rPr>
        <w:t>.20. ieško ir pritraukia papildomų lėšų ir remėjų į įgyvendinamus projektus;</w:t>
      </w:r>
    </w:p>
    <w:p w14:paraId="04ECF6CC" w14:textId="5AFEAC82"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.21. konsultuoja jaunimą jaunimo informavimo ir konsultavimo taške;</w:t>
      </w:r>
    </w:p>
    <w:p w14:paraId="11C4961A" w14:textId="1059E873" w:rsidR="0076151C" w:rsidRPr="0076151C" w:rsidRDefault="0076151C" w:rsidP="0076151C">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7</w:t>
      </w:r>
      <w:r w:rsidRPr="0076151C">
        <w:rPr>
          <w:rFonts w:ascii="Times New Roman" w:eastAsia="Times New Roman" w:hAnsi="Times New Roman" w:cs="Times New Roman"/>
          <w:sz w:val="24"/>
          <w:szCs w:val="24"/>
          <w:lang w:eastAsia="en-GB"/>
        </w:rPr>
        <w:t>.22. vykdo kitus įstaigos vadovo pavedimus, susijusius su projekto vadovo funkcijomis.</w:t>
      </w:r>
    </w:p>
    <w:p w14:paraId="1CD4882F" w14:textId="1B693007" w:rsidR="00D52B29" w:rsidRPr="00D52B29" w:rsidRDefault="005F1038" w:rsidP="003C7790">
      <w:pPr>
        <w:spacing w:after="0" w:line="240" w:lineRule="auto"/>
        <w:ind w:firstLine="1134"/>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8</w:t>
      </w:r>
      <w:r w:rsidR="00D52B29" w:rsidRPr="00D52B29">
        <w:rPr>
          <w:rFonts w:ascii="Times New Roman" w:eastAsia="Times New Roman" w:hAnsi="Times New Roman" w:cs="Times New Roman"/>
          <w:sz w:val="24"/>
          <w:szCs w:val="24"/>
          <w:lang w:eastAsia="en-GB"/>
        </w:rPr>
        <w:t xml:space="preserve">. </w:t>
      </w:r>
      <w:r w:rsidR="005443F4">
        <w:rPr>
          <w:rFonts w:ascii="Times New Roman" w:eastAsia="Times New Roman" w:hAnsi="Times New Roman" w:cs="Times New Roman"/>
          <w:sz w:val="24"/>
          <w:szCs w:val="24"/>
          <w:lang w:eastAsia="en-GB"/>
        </w:rPr>
        <w:t>Projektų vadovas</w:t>
      </w:r>
      <w:r w:rsidR="00D52B29" w:rsidRPr="00D52B29">
        <w:rPr>
          <w:rFonts w:ascii="Times New Roman" w:eastAsia="Times New Roman" w:hAnsi="Times New Roman" w:cs="Times New Roman"/>
          <w:sz w:val="24"/>
          <w:szCs w:val="24"/>
          <w:lang w:eastAsia="en-GB"/>
        </w:rPr>
        <w:t xml:space="preserve"> atsako už korektišką gautų duomenų panaudojimą, turimos informacijos</w:t>
      </w:r>
      <w:r w:rsidR="00D52B29">
        <w:rPr>
          <w:rFonts w:ascii="Times New Roman" w:eastAsia="Times New Roman" w:hAnsi="Times New Roman" w:cs="Times New Roman"/>
          <w:sz w:val="24"/>
          <w:szCs w:val="24"/>
          <w:lang w:eastAsia="en-GB"/>
        </w:rPr>
        <w:t xml:space="preserve"> </w:t>
      </w:r>
      <w:r w:rsidR="00D52B29" w:rsidRPr="00D52B29">
        <w:rPr>
          <w:rFonts w:ascii="Times New Roman" w:eastAsia="Times New Roman" w:hAnsi="Times New Roman" w:cs="Times New Roman"/>
          <w:sz w:val="24"/>
          <w:szCs w:val="24"/>
          <w:lang w:eastAsia="en-GB"/>
        </w:rPr>
        <w:t>konfidencialumą, savo darbo kokybę bei jaunuolių saugumą savo darbo metu.</w:t>
      </w:r>
    </w:p>
    <w:p w14:paraId="3B0BC817" w14:textId="77777777" w:rsidR="00D52B29" w:rsidRPr="00F156A9" w:rsidRDefault="00D52B29" w:rsidP="003C7790">
      <w:pPr>
        <w:spacing w:after="0" w:line="240" w:lineRule="auto"/>
        <w:ind w:firstLine="1134"/>
        <w:jc w:val="both"/>
        <w:rPr>
          <w:rFonts w:ascii="Times New Roman" w:eastAsia="Times New Roman" w:hAnsi="Times New Roman" w:cs="Times New Roman"/>
          <w:sz w:val="24"/>
          <w:szCs w:val="24"/>
          <w:lang w:eastAsia="en-GB"/>
        </w:rPr>
      </w:pPr>
    </w:p>
    <w:p w14:paraId="660CEADE" w14:textId="6DCD1C3C" w:rsidR="00566204" w:rsidRPr="00566204" w:rsidRDefault="00566204" w:rsidP="003C7790">
      <w:pPr>
        <w:spacing w:after="0" w:line="240" w:lineRule="auto"/>
        <w:ind w:firstLine="1134"/>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sz w:val="24"/>
          <w:szCs w:val="24"/>
          <w:lang w:eastAsia="en-GB"/>
        </w:rPr>
        <w:t>_______________________________________________________________</w:t>
      </w:r>
    </w:p>
    <w:p w14:paraId="189B3180" w14:textId="77777777" w:rsidR="00566204" w:rsidRPr="00566204" w:rsidRDefault="00566204" w:rsidP="003C7790">
      <w:pPr>
        <w:spacing w:after="0" w:line="240" w:lineRule="auto"/>
        <w:ind w:firstLine="1134"/>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sz w:val="24"/>
          <w:szCs w:val="24"/>
          <w:lang w:eastAsia="en-GB"/>
        </w:rPr>
        <w:t> </w:t>
      </w:r>
    </w:p>
    <w:p w14:paraId="14C6AFBA" w14:textId="77777777" w:rsidR="00566204" w:rsidRPr="00566204" w:rsidRDefault="00566204" w:rsidP="003C7790">
      <w:pPr>
        <w:spacing w:after="0" w:line="240" w:lineRule="auto"/>
        <w:ind w:firstLine="1134"/>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sz w:val="24"/>
          <w:szCs w:val="24"/>
          <w:lang w:eastAsia="en-GB"/>
        </w:rPr>
        <w:t> </w:t>
      </w:r>
    </w:p>
    <w:p w14:paraId="25503D33" w14:textId="77777777" w:rsidR="00566204" w:rsidRPr="00566204" w:rsidRDefault="00566204" w:rsidP="003C7790">
      <w:pPr>
        <w:spacing w:after="0" w:line="240" w:lineRule="auto"/>
        <w:ind w:firstLine="1134"/>
        <w:jc w:val="both"/>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b/>
          <w:bCs/>
          <w:sz w:val="24"/>
          <w:szCs w:val="24"/>
          <w:lang w:eastAsia="en-GB"/>
        </w:rPr>
        <w:t> </w:t>
      </w:r>
    </w:p>
    <w:p w14:paraId="1248A413" w14:textId="77777777" w:rsidR="00566204" w:rsidRPr="00566204" w:rsidRDefault="00566204" w:rsidP="003C7790">
      <w:pPr>
        <w:spacing w:after="0" w:line="240" w:lineRule="auto"/>
        <w:ind w:firstLine="1134"/>
        <w:jc w:val="both"/>
        <w:rPr>
          <w:rFonts w:ascii="Times New Roman" w:eastAsia="Times New Roman" w:hAnsi="Times New Roman" w:cs="Times New Roman"/>
          <w:sz w:val="24"/>
          <w:szCs w:val="24"/>
          <w:lang w:val="en-GB" w:eastAsia="en-GB"/>
        </w:rPr>
      </w:pPr>
      <w:r w:rsidRPr="00566204">
        <w:rPr>
          <w:rFonts w:ascii="Times New Roman" w:eastAsia="Times New Roman" w:hAnsi="Times New Roman" w:cs="Times New Roman"/>
          <w:b/>
          <w:bCs/>
          <w:sz w:val="24"/>
          <w:szCs w:val="24"/>
          <w:lang w:eastAsia="en-GB"/>
        </w:rPr>
        <w:t> </w:t>
      </w:r>
    </w:p>
    <w:p w14:paraId="37B0326D" w14:textId="77777777" w:rsidR="006E29C8" w:rsidRDefault="006E29C8"/>
    <w:sectPr w:rsidR="006E29C8">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AEB63" w14:textId="77777777" w:rsidR="00A21003" w:rsidRDefault="00A21003" w:rsidP="003C7790">
      <w:pPr>
        <w:spacing w:after="0" w:line="240" w:lineRule="auto"/>
      </w:pPr>
      <w:r>
        <w:separator/>
      </w:r>
    </w:p>
  </w:endnote>
  <w:endnote w:type="continuationSeparator" w:id="0">
    <w:p w14:paraId="2F806E57" w14:textId="77777777" w:rsidR="00A21003" w:rsidRDefault="00A21003" w:rsidP="003C77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4D0E7" w14:textId="77777777" w:rsidR="00A21003" w:rsidRDefault="00A21003" w:rsidP="003C7790">
      <w:pPr>
        <w:spacing w:after="0" w:line="240" w:lineRule="auto"/>
      </w:pPr>
      <w:r>
        <w:separator/>
      </w:r>
    </w:p>
  </w:footnote>
  <w:footnote w:type="continuationSeparator" w:id="0">
    <w:p w14:paraId="338AC954" w14:textId="77777777" w:rsidR="00A21003" w:rsidRDefault="00A21003" w:rsidP="003C779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240"/>
    <w:rsid w:val="001022A0"/>
    <w:rsid w:val="00274191"/>
    <w:rsid w:val="003C7790"/>
    <w:rsid w:val="003C7EE2"/>
    <w:rsid w:val="00464DAB"/>
    <w:rsid w:val="00532165"/>
    <w:rsid w:val="005443F4"/>
    <w:rsid w:val="00566204"/>
    <w:rsid w:val="005E7882"/>
    <w:rsid w:val="005F1038"/>
    <w:rsid w:val="00690C7A"/>
    <w:rsid w:val="006E29C8"/>
    <w:rsid w:val="0076151C"/>
    <w:rsid w:val="00787930"/>
    <w:rsid w:val="00791348"/>
    <w:rsid w:val="00814F84"/>
    <w:rsid w:val="008A6240"/>
    <w:rsid w:val="00995E74"/>
    <w:rsid w:val="00A21003"/>
    <w:rsid w:val="00A70AD0"/>
    <w:rsid w:val="00CB755B"/>
    <w:rsid w:val="00D52B29"/>
    <w:rsid w:val="00D8498B"/>
    <w:rsid w:val="00F156A9"/>
    <w:rsid w:val="00FA540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FB945"/>
  <w15:chartTrackingRefBased/>
  <w15:docId w15:val="{A674E1F1-DC86-4F20-A7AB-4DCAE5108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3C7790"/>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3C7790"/>
  </w:style>
  <w:style w:type="paragraph" w:styleId="Porat">
    <w:name w:val="footer"/>
    <w:basedOn w:val="prastasis"/>
    <w:link w:val="PoratDiagrama"/>
    <w:uiPriority w:val="99"/>
    <w:unhideWhenUsed/>
    <w:rsid w:val="003C7790"/>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3C7790"/>
  </w:style>
  <w:style w:type="paragraph" w:styleId="Sraopastraipa">
    <w:name w:val="List Paragraph"/>
    <w:basedOn w:val="prastasis"/>
    <w:uiPriority w:val="34"/>
    <w:qFormat/>
    <w:rsid w:val="003C7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1661">
      <w:bodyDiv w:val="1"/>
      <w:marLeft w:val="0"/>
      <w:marRight w:val="0"/>
      <w:marTop w:val="0"/>
      <w:marBottom w:val="0"/>
      <w:divBdr>
        <w:top w:val="none" w:sz="0" w:space="0" w:color="auto"/>
        <w:left w:val="none" w:sz="0" w:space="0" w:color="auto"/>
        <w:bottom w:val="none" w:sz="0" w:space="0" w:color="auto"/>
        <w:right w:val="none" w:sz="0" w:space="0" w:color="auto"/>
      </w:divBdr>
      <w:divsChild>
        <w:div w:id="1384527385">
          <w:marLeft w:val="0"/>
          <w:marRight w:val="0"/>
          <w:marTop w:val="0"/>
          <w:marBottom w:val="0"/>
          <w:divBdr>
            <w:top w:val="none" w:sz="0" w:space="0" w:color="auto"/>
            <w:left w:val="none" w:sz="0" w:space="0" w:color="auto"/>
            <w:bottom w:val="none" w:sz="0" w:space="0" w:color="auto"/>
            <w:right w:val="none" w:sz="0" w:space="0" w:color="auto"/>
          </w:divBdr>
          <w:divsChild>
            <w:div w:id="1664431270">
              <w:marLeft w:val="0"/>
              <w:marRight w:val="0"/>
              <w:marTop w:val="0"/>
              <w:marBottom w:val="0"/>
              <w:divBdr>
                <w:top w:val="none" w:sz="0" w:space="0" w:color="auto"/>
                <w:left w:val="none" w:sz="0" w:space="0" w:color="auto"/>
                <w:bottom w:val="none" w:sz="0" w:space="0" w:color="auto"/>
                <w:right w:val="none" w:sz="0" w:space="0" w:color="auto"/>
              </w:divBdr>
            </w:div>
            <w:div w:id="1590504930">
              <w:marLeft w:val="0"/>
              <w:marRight w:val="0"/>
              <w:marTop w:val="0"/>
              <w:marBottom w:val="0"/>
              <w:divBdr>
                <w:top w:val="none" w:sz="0" w:space="0" w:color="auto"/>
                <w:left w:val="none" w:sz="0" w:space="0" w:color="auto"/>
                <w:bottom w:val="none" w:sz="0" w:space="0" w:color="auto"/>
                <w:right w:val="none" w:sz="0" w:space="0" w:color="auto"/>
              </w:divBdr>
            </w:div>
            <w:div w:id="1039470437">
              <w:marLeft w:val="0"/>
              <w:marRight w:val="0"/>
              <w:marTop w:val="0"/>
              <w:marBottom w:val="0"/>
              <w:divBdr>
                <w:top w:val="none" w:sz="0" w:space="0" w:color="auto"/>
                <w:left w:val="none" w:sz="0" w:space="0" w:color="auto"/>
                <w:bottom w:val="none" w:sz="0" w:space="0" w:color="auto"/>
                <w:right w:val="none" w:sz="0" w:space="0" w:color="auto"/>
              </w:divBdr>
            </w:div>
            <w:div w:id="797525384">
              <w:marLeft w:val="0"/>
              <w:marRight w:val="0"/>
              <w:marTop w:val="0"/>
              <w:marBottom w:val="0"/>
              <w:divBdr>
                <w:top w:val="none" w:sz="0" w:space="0" w:color="auto"/>
                <w:left w:val="none" w:sz="0" w:space="0" w:color="auto"/>
                <w:bottom w:val="none" w:sz="0" w:space="0" w:color="auto"/>
                <w:right w:val="none" w:sz="0" w:space="0" w:color="auto"/>
              </w:divBdr>
            </w:div>
            <w:div w:id="137963138">
              <w:marLeft w:val="0"/>
              <w:marRight w:val="0"/>
              <w:marTop w:val="0"/>
              <w:marBottom w:val="0"/>
              <w:divBdr>
                <w:top w:val="none" w:sz="0" w:space="0" w:color="auto"/>
                <w:left w:val="none" w:sz="0" w:space="0" w:color="auto"/>
                <w:bottom w:val="none" w:sz="0" w:space="0" w:color="auto"/>
                <w:right w:val="none" w:sz="0" w:space="0" w:color="auto"/>
              </w:divBdr>
            </w:div>
            <w:div w:id="1494485649">
              <w:marLeft w:val="0"/>
              <w:marRight w:val="0"/>
              <w:marTop w:val="0"/>
              <w:marBottom w:val="0"/>
              <w:divBdr>
                <w:top w:val="none" w:sz="0" w:space="0" w:color="auto"/>
                <w:left w:val="none" w:sz="0" w:space="0" w:color="auto"/>
                <w:bottom w:val="none" w:sz="0" w:space="0" w:color="auto"/>
                <w:right w:val="none" w:sz="0" w:space="0" w:color="auto"/>
              </w:divBdr>
            </w:div>
            <w:div w:id="1970281294">
              <w:marLeft w:val="0"/>
              <w:marRight w:val="0"/>
              <w:marTop w:val="0"/>
              <w:marBottom w:val="0"/>
              <w:divBdr>
                <w:top w:val="none" w:sz="0" w:space="0" w:color="auto"/>
                <w:left w:val="none" w:sz="0" w:space="0" w:color="auto"/>
                <w:bottom w:val="none" w:sz="0" w:space="0" w:color="auto"/>
                <w:right w:val="none" w:sz="0" w:space="0" w:color="auto"/>
              </w:divBdr>
            </w:div>
            <w:div w:id="99179201">
              <w:marLeft w:val="0"/>
              <w:marRight w:val="0"/>
              <w:marTop w:val="0"/>
              <w:marBottom w:val="0"/>
              <w:divBdr>
                <w:top w:val="none" w:sz="0" w:space="0" w:color="auto"/>
                <w:left w:val="none" w:sz="0" w:space="0" w:color="auto"/>
                <w:bottom w:val="none" w:sz="0" w:space="0" w:color="auto"/>
                <w:right w:val="none" w:sz="0" w:space="0" w:color="auto"/>
              </w:divBdr>
            </w:div>
            <w:div w:id="1343630501">
              <w:marLeft w:val="0"/>
              <w:marRight w:val="0"/>
              <w:marTop w:val="0"/>
              <w:marBottom w:val="0"/>
              <w:divBdr>
                <w:top w:val="none" w:sz="0" w:space="0" w:color="auto"/>
                <w:left w:val="none" w:sz="0" w:space="0" w:color="auto"/>
                <w:bottom w:val="none" w:sz="0" w:space="0" w:color="auto"/>
                <w:right w:val="none" w:sz="0" w:space="0" w:color="auto"/>
              </w:divBdr>
            </w:div>
            <w:div w:id="1558778386">
              <w:marLeft w:val="0"/>
              <w:marRight w:val="0"/>
              <w:marTop w:val="0"/>
              <w:marBottom w:val="0"/>
              <w:divBdr>
                <w:top w:val="none" w:sz="0" w:space="0" w:color="auto"/>
                <w:left w:val="none" w:sz="0" w:space="0" w:color="auto"/>
                <w:bottom w:val="none" w:sz="0" w:space="0" w:color="auto"/>
                <w:right w:val="none" w:sz="0" w:space="0" w:color="auto"/>
              </w:divBdr>
            </w:div>
            <w:div w:id="919020762">
              <w:marLeft w:val="0"/>
              <w:marRight w:val="0"/>
              <w:marTop w:val="0"/>
              <w:marBottom w:val="0"/>
              <w:divBdr>
                <w:top w:val="none" w:sz="0" w:space="0" w:color="auto"/>
                <w:left w:val="none" w:sz="0" w:space="0" w:color="auto"/>
                <w:bottom w:val="none" w:sz="0" w:space="0" w:color="auto"/>
                <w:right w:val="none" w:sz="0" w:space="0" w:color="auto"/>
              </w:divBdr>
            </w:div>
            <w:div w:id="1241136152">
              <w:marLeft w:val="0"/>
              <w:marRight w:val="0"/>
              <w:marTop w:val="0"/>
              <w:marBottom w:val="0"/>
              <w:divBdr>
                <w:top w:val="none" w:sz="0" w:space="0" w:color="auto"/>
                <w:left w:val="none" w:sz="0" w:space="0" w:color="auto"/>
                <w:bottom w:val="none" w:sz="0" w:space="0" w:color="auto"/>
                <w:right w:val="none" w:sz="0" w:space="0" w:color="auto"/>
              </w:divBdr>
            </w:div>
            <w:div w:id="130441244">
              <w:marLeft w:val="0"/>
              <w:marRight w:val="0"/>
              <w:marTop w:val="0"/>
              <w:marBottom w:val="0"/>
              <w:divBdr>
                <w:top w:val="none" w:sz="0" w:space="0" w:color="auto"/>
                <w:left w:val="none" w:sz="0" w:space="0" w:color="auto"/>
                <w:bottom w:val="none" w:sz="0" w:space="0" w:color="auto"/>
                <w:right w:val="none" w:sz="0" w:space="0" w:color="auto"/>
              </w:divBdr>
            </w:div>
            <w:div w:id="1185174289">
              <w:marLeft w:val="0"/>
              <w:marRight w:val="0"/>
              <w:marTop w:val="0"/>
              <w:marBottom w:val="0"/>
              <w:divBdr>
                <w:top w:val="none" w:sz="0" w:space="0" w:color="auto"/>
                <w:left w:val="none" w:sz="0" w:space="0" w:color="auto"/>
                <w:bottom w:val="none" w:sz="0" w:space="0" w:color="auto"/>
                <w:right w:val="none" w:sz="0" w:space="0" w:color="auto"/>
              </w:divBdr>
            </w:div>
          </w:divsChild>
        </w:div>
        <w:div w:id="675352003">
          <w:marLeft w:val="0"/>
          <w:marRight w:val="0"/>
          <w:marTop w:val="0"/>
          <w:marBottom w:val="0"/>
          <w:divBdr>
            <w:top w:val="none" w:sz="0" w:space="0" w:color="auto"/>
            <w:left w:val="none" w:sz="0" w:space="0" w:color="auto"/>
            <w:bottom w:val="none" w:sz="0" w:space="0" w:color="auto"/>
            <w:right w:val="none" w:sz="0" w:space="0" w:color="auto"/>
          </w:divBdr>
          <w:divsChild>
            <w:div w:id="2048945432">
              <w:marLeft w:val="0"/>
              <w:marRight w:val="0"/>
              <w:marTop w:val="0"/>
              <w:marBottom w:val="0"/>
              <w:divBdr>
                <w:top w:val="none" w:sz="0" w:space="0" w:color="auto"/>
                <w:left w:val="none" w:sz="0" w:space="0" w:color="auto"/>
                <w:bottom w:val="none" w:sz="0" w:space="0" w:color="auto"/>
                <w:right w:val="none" w:sz="0" w:space="0" w:color="auto"/>
              </w:divBdr>
            </w:div>
            <w:div w:id="1607761876">
              <w:marLeft w:val="0"/>
              <w:marRight w:val="0"/>
              <w:marTop w:val="0"/>
              <w:marBottom w:val="0"/>
              <w:divBdr>
                <w:top w:val="none" w:sz="0" w:space="0" w:color="auto"/>
                <w:left w:val="none" w:sz="0" w:space="0" w:color="auto"/>
                <w:bottom w:val="none" w:sz="0" w:space="0" w:color="auto"/>
                <w:right w:val="none" w:sz="0" w:space="0" w:color="auto"/>
              </w:divBdr>
            </w:div>
            <w:div w:id="17245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243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861</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GAJC Debesis</cp:lastModifiedBy>
  <cp:revision>7</cp:revision>
  <dcterms:created xsi:type="dcterms:W3CDTF">2021-12-15T15:02:00Z</dcterms:created>
  <dcterms:modified xsi:type="dcterms:W3CDTF">2025-05-05T08:38:00Z</dcterms:modified>
</cp:coreProperties>
</file>