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AEB" w14:textId="78E5ECA6" w:rsidR="005F1038" w:rsidRPr="00E17306" w:rsidRDefault="005F1038" w:rsidP="005F1038">
      <w:pPr>
        <w:spacing w:after="0" w:line="240" w:lineRule="auto"/>
        <w:ind w:left="3888" w:firstLine="1296"/>
        <w:rPr>
          <w:rFonts w:ascii="Arial" w:eastAsia="Times New Roman" w:hAnsi="Arial" w:cs="Arial"/>
          <w:sz w:val="24"/>
          <w:szCs w:val="24"/>
          <w:lang w:eastAsia="en-GB"/>
        </w:rPr>
      </w:pPr>
      <w:r w:rsidRPr="00E17306">
        <w:rPr>
          <w:rFonts w:ascii="Arial" w:eastAsia="Times New Roman" w:hAnsi="Arial" w:cs="Arial"/>
          <w:sz w:val="24"/>
          <w:szCs w:val="24"/>
          <w:lang w:eastAsia="en-GB"/>
        </w:rPr>
        <w:t>PATVIRTINTA</w:t>
      </w:r>
    </w:p>
    <w:p w14:paraId="3820099C" w14:textId="6FACE849" w:rsidR="005F1038" w:rsidRPr="00E17306" w:rsidRDefault="00815A8B" w:rsidP="007C3BFA">
      <w:pPr>
        <w:spacing w:after="0" w:line="240" w:lineRule="auto"/>
        <w:ind w:left="5184"/>
        <w:rPr>
          <w:rFonts w:ascii="Arial" w:eastAsia="Times New Roman" w:hAnsi="Arial" w:cs="Arial"/>
          <w:sz w:val="24"/>
          <w:szCs w:val="24"/>
          <w:lang w:eastAsia="en-GB"/>
        </w:rPr>
      </w:pPr>
      <w:r w:rsidRPr="00E17306">
        <w:rPr>
          <w:rFonts w:ascii="Arial" w:eastAsia="Times New Roman" w:hAnsi="Arial" w:cs="Arial"/>
          <w:sz w:val="24"/>
          <w:szCs w:val="24"/>
          <w:lang w:eastAsia="en-GB"/>
        </w:rPr>
        <w:t xml:space="preserve">Klaipėdos rajono </w:t>
      </w:r>
      <w:r w:rsidR="005F1038" w:rsidRPr="00E17306">
        <w:rPr>
          <w:rFonts w:ascii="Arial" w:eastAsia="Times New Roman" w:hAnsi="Arial" w:cs="Arial"/>
          <w:sz w:val="24"/>
          <w:szCs w:val="24"/>
          <w:lang w:eastAsia="en-GB"/>
        </w:rPr>
        <w:t>Gargždų atviro jaunimo centro direktoriaus 202</w:t>
      </w:r>
      <w:r w:rsidR="0015576C" w:rsidRPr="00E17306">
        <w:rPr>
          <w:rFonts w:ascii="Arial" w:eastAsia="Times New Roman" w:hAnsi="Arial" w:cs="Arial"/>
          <w:sz w:val="24"/>
          <w:szCs w:val="24"/>
          <w:lang w:eastAsia="en-GB"/>
        </w:rPr>
        <w:t>5</w:t>
      </w:r>
      <w:r w:rsidR="005F1038" w:rsidRPr="00E17306">
        <w:rPr>
          <w:rFonts w:ascii="Arial" w:eastAsia="Times New Roman" w:hAnsi="Arial" w:cs="Arial"/>
          <w:sz w:val="24"/>
          <w:szCs w:val="24"/>
          <w:lang w:eastAsia="en-GB"/>
        </w:rPr>
        <w:t xml:space="preserve"> m</w:t>
      </w:r>
      <w:r w:rsidR="0015576C" w:rsidRPr="00E17306">
        <w:rPr>
          <w:rFonts w:ascii="Arial" w:eastAsia="Times New Roman" w:hAnsi="Arial" w:cs="Arial"/>
          <w:sz w:val="24"/>
          <w:szCs w:val="24"/>
          <w:lang w:eastAsia="en-GB"/>
        </w:rPr>
        <w:t xml:space="preserve">. </w:t>
      </w:r>
      <w:r w:rsidR="003B366D">
        <w:rPr>
          <w:rFonts w:ascii="Arial" w:eastAsia="Times New Roman" w:hAnsi="Arial" w:cs="Arial"/>
          <w:sz w:val="24"/>
          <w:szCs w:val="24"/>
          <w:lang w:eastAsia="en-GB"/>
        </w:rPr>
        <w:t>lapkričio</w:t>
      </w:r>
      <w:r w:rsidR="003F0D67">
        <w:rPr>
          <w:rFonts w:ascii="Arial" w:eastAsia="Times New Roman" w:hAnsi="Arial" w:cs="Arial"/>
          <w:sz w:val="24"/>
          <w:szCs w:val="24"/>
          <w:lang w:eastAsia="en-GB"/>
        </w:rPr>
        <w:t xml:space="preserve"> </w:t>
      </w:r>
      <w:r w:rsidR="003B366D">
        <w:rPr>
          <w:rFonts w:ascii="Arial" w:eastAsia="Times New Roman" w:hAnsi="Arial" w:cs="Arial"/>
          <w:sz w:val="24"/>
          <w:szCs w:val="24"/>
          <w:lang w:eastAsia="en-GB"/>
        </w:rPr>
        <w:t>1</w:t>
      </w:r>
      <w:r w:rsidR="008D4D40">
        <w:rPr>
          <w:rFonts w:ascii="Arial" w:eastAsia="Times New Roman" w:hAnsi="Arial" w:cs="Arial"/>
          <w:sz w:val="24"/>
          <w:szCs w:val="24"/>
          <w:lang w:eastAsia="en-GB"/>
        </w:rPr>
        <w:t>7</w:t>
      </w:r>
      <w:r w:rsidR="0015576C" w:rsidRPr="00E17306">
        <w:rPr>
          <w:rFonts w:ascii="Arial" w:eastAsia="Times New Roman" w:hAnsi="Arial" w:cs="Arial"/>
          <w:sz w:val="24"/>
          <w:szCs w:val="24"/>
          <w:lang w:eastAsia="en-GB"/>
        </w:rPr>
        <w:t xml:space="preserve"> d.</w:t>
      </w:r>
      <w:r w:rsidR="005F1038" w:rsidRPr="00E17306">
        <w:rPr>
          <w:rFonts w:ascii="Arial" w:eastAsia="Times New Roman" w:hAnsi="Arial" w:cs="Arial"/>
          <w:sz w:val="24"/>
          <w:szCs w:val="24"/>
          <w:lang w:eastAsia="en-GB"/>
        </w:rPr>
        <w:t xml:space="preserve"> </w:t>
      </w:r>
      <w:r w:rsidR="0015576C" w:rsidRPr="00E17306">
        <w:rPr>
          <w:rFonts w:ascii="Arial" w:eastAsia="Times New Roman" w:hAnsi="Arial" w:cs="Arial"/>
          <w:sz w:val="24"/>
          <w:szCs w:val="24"/>
          <w:lang w:eastAsia="en-GB"/>
        </w:rPr>
        <w:t>į</w:t>
      </w:r>
      <w:r w:rsidR="005F1038" w:rsidRPr="00E17306">
        <w:rPr>
          <w:rFonts w:ascii="Arial" w:eastAsia="Times New Roman" w:hAnsi="Arial" w:cs="Arial"/>
          <w:sz w:val="24"/>
          <w:szCs w:val="24"/>
          <w:lang w:eastAsia="en-GB"/>
        </w:rPr>
        <w:t>sakymu Nr.</w:t>
      </w:r>
      <w:r w:rsidR="007C3BFA" w:rsidRPr="00E17306">
        <w:rPr>
          <w:rFonts w:ascii="Arial" w:eastAsia="Times New Roman" w:hAnsi="Arial" w:cs="Arial"/>
          <w:sz w:val="24"/>
          <w:szCs w:val="24"/>
          <w:lang w:eastAsia="en-GB"/>
        </w:rPr>
        <w:t xml:space="preserve"> </w:t>
      </w:r>
      <w:r w:rsidR="00887E4C">
        <w:rPr>
          <w:rFonts w:ascii="Arial" w:eastAsia="Times New Roman" w:hAnsi="Arial" w:cs="Arial"/>
          <w:sz w:val="24"/>
          <w:szCs w:val="24"/>
          <w:lang w:eastAsia="en-GB"/>
        </w:rPr>
        <w:t>V</w:t>
      </w:r>
      <w:r w:rsidR="003B366D">
        <w:rPr>
          <w:rFonts w:ascii="Arial" w:eastAsia="Times New Roman" w:hAnsi="Arial" w:cs="Arial"/>
          <w:sz w:val="24"/>
          <w:szCs w:val="24"/>
          <w:lang w:eastAsia="en-GB"/>
        </w:rPr>
        <w:t>-</w:t>
      </w:r>
      <w:r w:rsidR="008460B7">
        <w:rPr>
          <w:rFonts w:ascii="Arial" w:eastAsia="Times New Roman" w:hAnsi="Arial" w:cs="Arial"/>
          <w:sz w:val="24"/>
          <w:szCs w:val="24"/>
          <w:lang w:eastAsia="en-GB"/>
        </w:rPr>
        <w:t>83</w:t>
      </w:r>
    </w:p>
    <w:p w14:paraId="35D86C3E" w14:textId="1BC3984A" w:rsidR="005F1038" w:rsidRPr="00E17306" w:rsidRDefault="005F1038" w:rsidP="005F1038">
      <w:pPr>
        <w:spacing w:after="0" w:line="240" w:lineRule="auto"/>
        <w:ind w:firstLine="1134"/>
        <w:jc w:val="right"/>
        <w:rPr>
          <w:rFonts w:ascii="Arial" w:eastAsia="Times New Roman" w:hAnsi="Arial" w:cs="Arial"/>
          <w:sz w:val="24"/>
          <w:szCs w:val="24"/>
          <w:lang w:eastAsia="en-GB"/>
        </w:rPr>
      </w:pPr>
    </w:p>
    <w:p w14:paraId="39B608CE" w14:textId="77777777" w:rsidR="005F1038" w:rsidRPr="00E17306" w:rsidRDefault="005F1038" w:rsidP="005F1038">
      <w:pPr>
        <w:spacing w:after="0" w:line="240" w:lineRule="auto"/>
        <w:ind w:firstLine="1134"/>
        <w:jc w:val="right"/>
        <w:rPr>
          <w:rFonts w:ascii="Arial" w:eastAsia="Times New Roman" w:hAnsi="Arial" w:cs="Arial"/>
          <w:sz w:val="24"/>
          <w:szCs w:val="24"/>
          <w:lang w:eastAsia="en-GB"/>
        </w:rPr>
      </w:pPr>
    </w:p>
    <w:p w14:paraId="59C787EB" w14:textId="1F617FBC" w:rsidR="00E16183" w:rsidRPr="00E17306" w:rsidRDefault="003347AC" w:rsidP="00E16183">
      <w:pPr>
        <w:spacing w:after="0" w:line="240" w:lineRule="auto"/>
        <w:jc w:val="center"/>
        <w:rPr>
          <w:rFonts w:ascii="Arial" w:eastAsia="Times New Roman" w:hAnsi="Arial" w:cs="Arial"/>
          <w:b/>
          <w:bCs/>
          <w:sz w:val="24"/>
          <w:szCs w:val="24"/>
          <w:lang w:eastAsia="en-GB"/>
        </w:rPr>
      </w:pPr>
      <w:r w:rsidRPr="00E17306">
        <w:rPr>
          <w:rFonts w:ascii="Arial" w:eastAsia="Times New Roman" w:hAnsi="Arial" w:cs="Arial"/>
          <w:b/>
          <w:bCs/>
          <w:sz w:val="24"/>
          <w:szCs w:val="24"/>
          <w:lang w:eastAsia="en-GB"/>
        </w:rPr>
        <w:t xml:space="preserve">KLAIPĖDOS RAJONO GARGŽDŲ ATVIRO JAUNIMO CENTRO </w:t>
      </w:r>
      <w:r w:rsidR="003F0D67">
        <w:rPr>
          <w:rFonts w:ascii="Arial" w:eastAsia="Times New Roman" w:hAnsi="Arial" w:cs="Arial"/>
          <w:b/>
          <w:bCs/>
          <w:sz w:val="24"/>
          <w:szCs w:val="24"/>
          <w:lang w:eastAsia="en-GB"/>
        </w:rPr>
        <w:t>JAUNIMO DARBUOTOJO (</w:t>
      </w:r>
      <w:r w:rsidR="003B366D">
        <w:rPr>
          <w:rFonts w:ascii="Arial" w:eastAsia="Times New Roman" w:hAnsi="Arial" w:cs="Arial"/>
          <w:b/>
          <w:bCs/>
          <w:sz w:val="24"/>
          <w:szCs w:val="24"/>
          <w:lang w:eastAsia="en-GB"/>
        </w:rPr>
        <w:t>MOBILIAM DARBUI SU JAUNIMU</w:t>
      </w:r>
      <w:r w:rsidR="001F72C0">
        <w:rPr>
          <w:rFonts w:ascii="Arial" w:eastAsia="Times New Roman" w:hAnsi="Arial" w:cs="Arial"/>
          <w:b/>
          <w:bCs/>
          <w:sz w:val="24"/>
          <w:szCs w:val="24"/>
          <w:lang w:eastAsia="en-GB"/>
        </w:rPr>
        <w:t>)</w:t>
      </w:r>
      <w:r w:rsidRPr="00E17306">
        <w:rPr>
          <w:rFonts w:ascii="Arial" w:eastAsia="Times New Roman" w:hAnsi="Arial" w:cs="Arial"/>
          <w:b/>
          <w:bCs/>
          <w:sz w:val="24"/>
          <w:szCs w:val="24"/>
          <w:lang w:eastAsia="en-GB"/>
        </w:rPr>
        <w:t xml:space="preserve"> PAREIGYBĖS </w:t>
      </w:r>
      <w:r w:rsidR="00566204" w:rsidRPr="00E17306">
        <w:rPr>
          <w:rFonts w:ascii="Arial" w:eastAsia="Times New Roman" w:hAnsi="Arial" w:cs="Arial"/>
          <w:b/>
          <w:bCs/>
          <w:sz w:val="24"/>
          <w:szCs w:val="24"/>
          <w:lang w:eastAsia="en-GB"/>
        </w:rPr>
        <w:t>APRAŠYMAS</w:t>
      </w:r>
    </w:p>
    <w:p w14:paraId="25451FB2" w14:textId="77777777" w:rsidR="00E16183" w:rsidRPr="00E17306" w:rsidRDefault="00E16183" w:rsidP="00E16183">
      <w:pPr>
        <w:spacing w:after="0" w:line="240" w:lineRule="auto"/>
        <w:jc w:val="center"/>
        <w:rPr>
          <w:rFonts w:ascii="Arial" w:eastAsia="Times New Roman" w:hAnsi="Arial" w:cs="Arial"/>
          <w:b/>
          <w:bCs/>
          <w:sz w:val="24"/>
          <w:szCs w:val="24"/>
          <w:lang w:eastAsia="en-GB"/>
        </w:rPr>
      </w:pPr>
    </w:p>
    <w:p w14:paraId="467E3B2F" w14:textId="3E08CBD1" w:rsidR="00566204" w:rsidRPr="00E17306" w:rsidRDefault="003E3988" w:rsidP="003E3988">
      <w:pPr>
        <w:tabs>
          <w:tab w:val="left" w:pos="1284"/>
          <w:tab w:val="center" w:pos="4513"/>
        </w:tabs>
        <w:spacing w:after="0" w:line="240" w:lineRule="auto"/>
        <w:rPr>
          <w:rFonts w:ascii="Arial" w:eastAsia="Times New Roman" w:hAnsi="Arial" w:cs="Arial"/>
          <w:b/>
          <w:bCs/>
          <w:sz w:val="24"/>
          <w:szCs w:val="24"/>
          <w:lang w:eastAsia="en-GB"/>
        </w:rPr>
      </w:pPr>
      <w:r w:rsidRPr="00E17306">
        <w:rPr>
          <w:rFonts w:ascii="Arial" w:eastAsia="Times New Roman" w:hAnsi="Arial" w:cs="Arial"/>
          <w:b/>
          <w:bCs/>
          <w:sz w:val="24"/>
          <w:szCs w:val="24"/>
          <w:lang w:eastAsia="en-GB"/>
        </w:rPr>
        <w:tab/>
      </w:r>
      <w:r w:rsidRPr="00E17306">
        <w:rPr>
          <w:rFonts w:ascii="Arial" w:eastAsia="Times New Roman" w:hAnsi="Arial" w:cs="Arial"/>
          <w:b/>
          <w:bCs/>
          <w:sz w:val="24"/>
          <w:szCs w:val="24"/>
          <w:lang w:eastAsia="en-GB"/>
        </w:rPr>
        <w:tab/>
      </w:r>
      <w:r w:rsidR="00E16183" w:rsidRPr="00E17306">
        <w:rPr>
          <w:rFonts w:ascii="Arial" w:eastAsia="Times New Roman" w:hAnsi="Arial" w:cs="Arial"/>
          <w:b/>
          <w:bCs/>
          <w:sz w:val="24"/>
          <w:szCs w:val="24"/>
          <w:lang w:eastAsia="en-GB"/>
        </w:rPr>
        <w:t>I.</w:t>
      </w:r>
      <w:r w:rsidR="00566204" w:rsidRPr="00E17306">
        <w:rPr>
          <w:rFonts w:ascii="Arial" w:eastAsia="Times New Roman" w:hAnsi="Arial" w:cs="Arial"/>
          <w:b/>
          <w:bCs/>
          <w:sz w:val="24"/>
          <w:szCs w:val="24"/>
          <w:lang w:eastAsia="en-GB"/>
        </w:rPr>
        <w:t>PAREIGYBĖ</w:t>
      </w:r>
    </w:p>
    <w:p w14:paraId="01A9FA81" w14:textId="77777777" w:rsidR="003E3988" w:rsidRPr="00E17306" w:rsidRDefault="003E3988" w:rsidP="003E3988">
      <w:pPr>
        <w:tabs>
          <w:tab w:val="left" w:pos="1284"/>
          <w:tab w:val="center" w:pos="4513"/>
        </w:tabs>
        <w:spacing w:after="0" w:line="240" w:lineRule="auto"/>
        <w:rPr>
          <w:rFonts w:ascii="Arial" w:eastAsia="Times New Roman" w:hAnsi="Arial" w:cs="Arial"/>
          <w:b/>
          <w:bCs/>
          <w:sz w:val="24"/>
          <w:szCs w:val="24"/>
          <w:lang w:eastAsia="en-GB"/>
        </w:rPr>
      </w:pPr>
    </w:p>
    <w:p w14:paraId="09BA645C" w14:textId="77777777" w:rsidR="003E3988" w:rsidRPr="00E17306" w:rsidRDefault="003E3988" w:rsidP="00736475">
      <w:pPr>
        <w:tabs>
          <w:tab w:val="left" w:pos="1284"/>
          <w:tab w:val="center" w:pos="4513"/>
        </w:tabs>
        <w:spacing w:after="0" w:line="240" w:lineRule="auto"/>
        <w:jc w:val="both"/>
        <w:rPr>
          <w:rFonts w:ascii="Arial" w:eastAsia="Times New Roman" w:hAnsi="Arial" w:cs="Arial"/>
          <w:b/>
          <w:bCs/>
          <w:sz w:val="24"/>
          <w:szCs w:val="24"/>
          <w:lang w:eastAsia="en-GB"/>
        </w:rPr>
      </w:pPr>
    </w:p>
    <w:p w14:paraId="4B5BFAE4" w14:textId="5E91BDAF" w:rsidR="003E3988" w:rsidRPr="00E17306" w:rsidRDefault="003E3988" w:rsidP="00736475">
      <w:pPr>
        <w:spacing w:after="0" w:line="240" w:lineRule="auto"/>
        <w:ind w:right="-57" w:firstLine="567"/>
        <w:jc w:val="both"/>
        <w:rPr>
          <w:rFonts w:ascii="Arial" w:eastAsia="SimSun" w:hAnsi="Arial" w:cs="Arial"/>
          <w:sz w:val="24"/>
          <w:szCs w:val="24"/>
          <w:lang w:eastAsia="lt-LT"/>
        </w:rPr>
      </w:pPr>
      <w:r w:rsidRPr="00E17306">
        <w:rPr>
          <w:rFonts w:ascii="Arial" w:eastAsia="SimSun" w:hAnsi="Arial" w:cs="Arial"/>
          <w:sz w:val="24"/>
          <w:szCs w:val="24"/>
          <w:lang w:eastAsia="lt-LT"/>
        </w:rPr>
        <w:t xml:space="preserve">1. </w:t>
      </w:r>
      <w:r w:rsidR="004960E1">
        <w:rPr>
          <w:rFonts w:ascii="Arial" w:eastAsia="SimSun" w:hAnsi="Arial" w:cs="Arial"/>
          <w:sz w:val="24"/>
          <w:szCs w:val="24"/>
          <w:u w:val="single"/>
        </w:rPr>
        <w:t>Jaunimo darbuotojas (</w:t>
      </w:r>
      <w:r w:rsidR="003B366D">
        <w:rPr>
          <w:rFonts w:ascii="Arial" w:eastAsia="SimSun" w:hAnsi="Arial" w:cs="Arial"/>
          <w:sz w:val="24"/>
          <w:szCs w:val="24"/>
          <w:u w:val="single"/>
        </w:rPr>
        <w:t>mobiliam darbui su jaunimu</w:t>
      </w:r>
      <w:r w:rsidR="004960E1">
        <w:rPr>
          <w:rFonts w:ascii="Arial" w:eastAsia="SimSun" w:hAnsi="Arial" w:cs="Arial"/>
          <w:sz w:val="24"/>
          <w:szCs w:val="24"/>
          <w:u w:val="single"/>
        </w:rPr>
        <w:t>)</w:t>
      </w:r>
      <w:r w:rsidRPr="00E17306">
        <w:rPr>
          <w:rFonts w:ascii="Arial" w:eastAsia="SimSun" w:hAnsi="Arial" w:cs="Arial"/>
          <w:sz w:val="24"/>
          <w:szCs w:val="24"/>
        </w:rPr>
        <w:t xml:space="preserve"> </w:t>
      </w:r>
      <w:r w:rsidRPr="00E17306">
        <w:rPr>
          <w:rFonts w:ascii="Arial" w:eastAsia="SimSun" w:hAnsi="Arial" w:cs="Arial"/>
          <w:sz w:val="24"/>
          <w:szCs w:val="24"/>
          <w:lang w:eastAsia="lt-LT"/>
        </w:rPr>
        <w:t xml:space="preserve">yra </w:t>
      </w:r>
      <w:r w:rsidRPr="00E17306">
        <w:rPr>
          <w:rFonts w:ascii="Arial" w:eastAsia="SimSun" w:hAnsi="Arial" w:cs="Arial"/>
          <w:sz w:val="24"/>
          <w:szCs w:val="24"/>
          <w:u w:val="single"/>
          <w:lang w:eastAsia="lt-LT"/>
        </w:rPr>
        <w:t>specialista</w:t>
      </w:r>
      <w:r w:rsidR="00590488">
        <w:rPr>
          <w:rFonts w:ascii="Arial" w:eastAsia="SimSun" w:hAnsi="Arial" w:cs="Arial"/>
          <w:sz w:val="24"/>
          <w:szCs w:val="24"/>
          <w:u w:val="single"/>
          <w:lang w:eastAsia="lt-LT"/>
        </w:rPr>
        <w:t>s.</w:t>
      </w:r>
      <w:r w:rsidRPr="00E17306">
        <w:rPr>
          <w:rFonts w:ascii="Arial" w:eastAsia="SimSun" w:hAnsi="Arial" w:cs="Arial"/>
          <w:sz w:val="24"/>
          <w:szCs w:val="24"/>
          <w:lang w:eastAsia="lt-LT"/>
        </w:rPr>
        <w:tab/>
      </w:r>
    </w:p>
    <w:p w14:paraId="22B4CB5B" w14:textId="77777777" w:rsidR="003E3988" w:rsidRPr="00251326" w:rsidRDefault="003E3988" w:rsidP="00736475">
      <w:pPr>
        <w:spacing w:after="0" w:line="240" w:lineRule="auto"/>
        <w:ind w:right="-57" w:firstLine="567"/>
        <w:jc w:val="both"/>
        <w:rPr>
          <w:rFonts w:ascii="Arial" w:eastAsia="SimSun" w:hAnsi="Arial" w:cs="Arial"/>
          <w:sz w:val="20"/>
          <w:szCs w:val="20"/>
          <w:lang w:eastAsia="lt-LT"/>
        </w:rPr>
      </w:pPr>
      <w:r w:rsidRPr="00251326">
        <w:rPr>
          <w:rFonts w:ascii="Arial" w:eastAsia="SimSun" w:hAnsi="Arial" w:cs="Arial"/>
          <w:sz w:val="20"/>
          <w:szCs w:val="20"/>
          <w:lang w:eastAsia="lt-LT"/>
        </w:rPr>
        <w:t xml:space="preserve">   (pareigybės pavadinimas) (nurodoma pareigybės grupė) </w:t>
      </w:r>
    </w:p>
    <w:p w14:paraId="0CEA2353" w14:textId="734D1B95" w:rsidR="003E3988" w:rsidRPr="00E17306" w:rsidRDefault="003E3988" w:rsidP="00736475">
      <w:pPr>
        <w:spacing w:after="0" w:line="240" w:lineRule="auto"/>
        <w:ind w:firstLine="567"/>
        <w:jc w:val="both"/>
        <w:rPr>
          <w:rFonts w:ascii="Arial" w:eastAsia="SimSun" w:hAnsi="Arial" w:cs="Arial"/>
          <w:sz w:val="24"/>
          <w:szCs w:val="24"/>
          <w:u w:val="single"/>
          <w:lang w:eastAsia="lt-LT"/>
        </w:rPr>
      </w:pPr>
      <w:r w:rsidRPr="00E17306">
        <w:rPr>
          <w:rFonts w:ascii="Arial" w:eastAsia="SimSun" w:hAnsi="Arial" w:cs="Arial"/>
          <w:sz w:val="24"/>
          <w:szCs w:val="24"/>
          <w:lang w:eastAsia="lt-LT"/>
        </w:rPr>
        <w:t xml:space="preserve">2. Pareigybės lygis – </w:t>
      </w:r>
      <w:r w:rsidR="00BC27E9">
        <w:rPr>
          <w:rFonts w:ascii="Arial" w:eastAsia="SimSun" w:hAnsi="Arial" w:cs="Arial"/>
          <w:sz w:val="24"/>
          <w:szCs w:val="24"/>
          <w:u w:val="single"/>
          <w:lang w:eastAsia="lt-LT"/>
        </w:rPr>
        <w:t>A2</w:t>
      </w:r>
      <w:r w:rsidRPr="00E17306">
        <w:rPr>
          <w:rFonts w:ascii="Arial" w:eastAsia="SimSun" w:hAnsi="Arial" w:cs="Arial"/>
          <w:sz w:val="24"/>
          <w:szCs w:val="24"/>
          <w:u w:val="single"/>
          <w:lang w:eastAsia="lt-LT"/>
        </w:rPr>
        <w:t>.</w:t>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t xml:space="preserve"> </w:t>
      </w:r>
    </w:p>
    <w:p w14:paraId="0D59E2A6" w14:textId="3A71881A" w:rsidR="003E3988" w:rsidRPr="00251326" w:rsidRDefault="003E3988" w:rsidP="00736475">
      <w:pPr>
        <w:spacing w:after="0" w:line="240" w:lineRule="auto"/>
        <w:ind w:firstLine="567"/>
        <w:jc w:val="both"/>
        <w:rPr>
          <w:rFonts w:ascii="Arial" w:eastAsia="SimSun" w:hAnsi="Arial" w:cs="Arial"/>
          <w:sz w:val="20"/>
          <w:szCs w:val="20"/>
          <w:lang w:eastAsia="lt-LT"/>
        </w:rPr>
      </w:pPr>
      <w:r w:rsidRPr="00E17306">
        <w:rPr>
          <w:rFonts w:ascii="Arial" w:eastAsia="SimSun" w:hAnsi="Arial" w:cs="Arial"/>
          <w:sz w:val="24"/>
          <w:szCs w:val="24"/>
          <w:lang w:eastAsia="lt-LT"/>
        </w:rPr>
        <w:t xml:space="preserve">   </w:t>
      </w:r>
      <w:r w:rsidRPr="00251326">
        <w:rPr>
          <w:rFonts w:ascii="Arial" w:eastAsia="SimSun" w:hAnsi="Arial" w:cs="Arial"/>
          <w:sz w:val="20"/>
          <w:szCs w:val="20"/>
          <w:lang w:eastAsia="lt-LT"/>
        </w:rPr>
        <w:t>(nurodoma, kuriam lygiui (A (A1 ar A2), B, C, D) priskiriama pareigybė)</w:t>
      </w:r>
    </w:p>
    <w:p w14:paraId="4C58B652" w14:textId="77777777" w:rsidR="003E3988" w:rsidRPr="00E17306" w:rsidRDefault="003E3988" w:rsidP="00736475">
      <w:pPr>
        <w:spacing w:after="0" w:line="240" w:lineRule="auto"/>
        <w:ind w:firstLine="567"/>
        <w:jc w:val="both"/>
        <w:rPr>
          <w:rFonts w:ascii="Arial" w:eastAsia="SimSun" w:hAnsi="Arial" w:cs="Arial"/>
          <w:sz w:val="24"/>
          <w:szCs w:val="24"/>
          <w:lang w:eastAsia="lt-LT"/>
        </w:rPr>
      </w:pPr>
      <w:r w:rsidRPr="00E17306">
        <w:rPr>
          <w:rFonts w:ascii="Arial" w:eastAsia="SimSun" w:hAnsi="Arial" w:cs="Arial"/>
          <w:sz w:val="24"/>
          <w:szCs w:val="24"/>
          <w:lang w:eastAsia="lt-LT"/>
        </w:rPr>
        <w:t>3. Skyriaus pavadinimas – Klaipėdos rajono Gargždų atviras jaunimo centras (toliau – Centras).</w:t>
      </w:r>
    </w:p>
    <w:p w14:paraId="02575497" w14:textId="55443723" w:rsidR="003E3988" w:rsidRPr="00E17306" w:rsidRDefault="003E3988" w:rsidP="00736475">
      <w:pPr>
        <w:spacing w:after="0" w:line="240" w:lineRule="auto"/>
        <w:ind w:firstLine="567"/>
        <w:jc w:val="both"/>
        <w:rPr>
          <w:rFonts w:ascii="Arial" w:eastAsia="SimSun" w:hAnsi="Arial" w:cs="Arial"/>
          <w:sz w:val="24"/>
          <w:szCs w:val="24"/>
        </w:rPr>
      </w:pPr>
      <w:r w:rsidRPr="00E17306">
        <w:rPr>
          <w:rFonts w:ascii="Arial" w:eastAsia="SimSun" w:hAnsi="Arial" w:cs="Arial"/>
          <w:sz w:val="24"/>
          <w:szCs w:val="24"/>
          <w:lang w:eastAsia="lt-LT"/>
        </w:rPr>
        <w:t>4. Pareigybės paskirtis (jei yra) –</w:t>
      </w:r>
      <w:r w:rsidRPr="00E17306">
        <w:rPr>
          <w:rFonts w:ascii="Arial" w:eastAsia="Times New Roman" w:hAnsi="Arial" w:cs="Arial"/>
          <w:sz w:val="24"/>
          <w:szCs w:val="24"/>
          <w:lang w:eastAsia="en-GB"/>
        </w:rPr>
        <w:t xml:space="preserve"> </w:t>
      </w:r>
      <w:r w:rsidR="009345E0" w:rsidRPr="009345E0">
        <w:rPr>
          <w:rFonts w:ascii="Arial" w:hAnsi="Arial" w:cs="Arial"/>
          <w:sz w:val="24"/>
          <w:szCs w:val="24"/>
        </w:rPr>
        <w:t>atsižvelgiant į individualius atitinkamoje teritorijoje gyvenančio jaunimo poreikius, užtikrinti turiningą jo laisvalaikį, ugdymą(si) ir socialinę įtrauktį, įgalinti jį aktyviai veikti savo gyvenamojoje teritorijoje.</w:t>
      </w:r>
    </w:p>
    <w:p w14:paraId="6B54CE70" w14:textId="66E377A0" w:rsidR="003E3988" w:rsidRPr="00E17306" w:rsidRDefault="003E3988" w:rsidP="00736475">
      <w:pPr>
        <w:spacing w:after="0" w:line="240" w:lineRule="auto"/>
        <w:ind w:firstLine="567"/>
        <w:jc w:val="both"/>
        <w:rPr>
          <w:rFonts w:ascii="Arial" w:eastAsia="SimSun" w:hAnsi="Arial" w:cs="Arial"/>
          <w:sz w:val="24"/>
          <w:szCs w:val="24"/>
          <w:lang w:eastAsia="lt-LT"/>
        </w:rPr>
      </w:pPr>
      <w:r w:rsidRPr="00E17306">
        <w:rPr>
          <w:rFonts w:ascii="Arial" w:eastAsia="SimSun" w:hAnsi="Arial" w:cs="Arial"/>
          <w:sz w:val="24"/>
          <w:szCs w:val="24"/>
          <w:lang w:eastAsia="lt-LT"/>
        </w:rPr>
        <w:t xml:space="preserve">5. Pareigybės pavaldumas (jei yra) – Centro </w:t>
      </w:r>
      <w:r w:rsidR="00CC581E" w:rsidRPr="00C633E2">
        <w:rPr>
          <w:rFonts w:ascii="Arial" w:eastAsia="SimSun" w:hAnsi="Arial" w:cs="Arial"/>
          <w:sz w:val="24"/>
          <w:szCs w:val="24"/>
          <w:lang w:eastAsia="lt-LT"/>
        </w:rPr>
        <w:t>direktoriui</w:t>
      </w:r>
      <w:r w:rsidRPr="00C633E2">
        <w:rPr>
          <w:rFonts w:ascii="Arial" w:eastAsia="SimSun" w:hAnsi="Arial" w:cs="Arial"/>
          <w:sz w:val="24"/>
          <w:szCs w:val="24"/>
          <w:lang w:eastAsia="lt-LT"/>
        </w:rPr>
        <w:t xml:space="preserve">. </w:t>
      </w:r>
    </w:p>
    <w:p w14:paraId="4D0DBDEA" w14:textId="77777777" w:rsidR="00E659BE" w:rsidRPr="00E17306" w:rsidRDefault="00E659BE" w:rsidP="003E3988">
      <w:pPr>
        <w:spacing w:after="0" w:line="240" w:lineRule="auto"/>
        <w:ind w:firstLine="567"/>
        <w:jc w:val="both"/>
        <w:rPr>
          <w:rFonts w:ascii="Arial" w:eastAsia="SimSun" w:hAnsi="Arial" w:cs="Arial"/>
          <w:sz w:val="24"/>
          <w:szCs w:val="24"/>
          <w:lang w:eastAsia="lt-LT"/>
        </w:rPr>
      </w:pPr>
    </w:p>
    <w:p w14:paraId="2F8097A0" w14:textId="77777777" w:rsidR="003E3988" w:rsidRPr="00E17306" w:rsidRDefault="003E3988" w:rsidP="003E3988">
      <w:pPr>
        <w:spacing w:after="0" w:line="240" w:lineRule="auto"/>
        <w:ind w:firstLine="567"/>
        <w:jc w:val="both"/>
        <w:rPr>
          <w:rFonts w:ascii="Arial" w:eastAsia="SimSun" w:hAnsi="Arial" w:cs="Arial"/>
          <w:sz w:val="24"/>
          <w:szCs w:val="24"/>
          <w:lang w:eastAsia="lt-LT"/>
        </w:rPr>
      </w:pPr>
    </w:p>
    <w:p w14:paraId="16FF1EA1" w14:textId="096E8B3B" w:rsidR="005C0CB8" w:rsidRPr="00E17306" w:rsidRDefault="00E659BE" w:rsidP="005C0CB8">
      <w:pPr>
        <w:keepNext/>
        <w:spacing w:after="0" w:line="240" w:lineRule="auto"/>
        <w:jc w:val="center"/>
        <w:outlineLvl w:val="1"/>
        <w:rPr>
          <w:rFonts w:ascii="Arial" w:eastAsia="SimSun" w:hAnsi="Arial" w:cs="Arial"/>
          <w:b/>
          <w:bCs/>
          <w:sz w:val="24"/>
          <w:szCs w:val="24"/>
          <w:lang w:eastAsia="lt-LT"/>
        </w:rPr>
      </w:pPr>
      <w:r w:rsidRPr="00E17306">
        <w:rPr>
          <w:rFonts w:ascii="Arial" w:eastAsia="SimSun" w:hAnsi="Arial" w:cs="Arial"/>
          <w:b/>
          <w:bCs/>
          <w:sz w:val="24"/>
          <w:szCs w:val="24"/>
          <w:lang w:eastAsia="lt-LT"/>
        </w:rPr>
        <w:t>II. SPECIALŪS REIKALAVIMAI ŠIAS PAREIGAS EINANČIAM DARBUOTOJUI</w:t>
      </w:r>
    </w:p>
    <w:p w14:paraId="5B8D5C79" w14:textId="77777777" w:rsidR="005C0CB8" w:rsidRPr="00E17306" w:rsidRDefault="005C0CB8" w:rsidP="005C0CB8">
      <w:pPr>
        <w:keepNext/>
        <w:spacing w:after="0" w:line="240" w:lineRule="auto"/>
        <w:jc w:val="center"/>
        <w:outlineLvl w:val="1"/>
        <w:rPr>
          <w:rFonts w:ascii="Arial" w:eastAsia="SimSun" w:hAnsi="Arial" w:cs="Arial"/>
          <w:b/>
          <w:bCs/>
          <w:sz w:val="24"/>
          <w:szCs w:val="24"/>
          <w:lang w:eastAsia="lt-LT"/>
        </w:rPr>
      </w:pPr>
    </w:p>
    <w:p w14:paraId="74ECC054" w14:textId="77777777" w:rsidR="00BA73B4" w:rsidRDefault="00E87078" w:rsidP="00BA73B4">
      <w:pPr>
        <w:keepNext/>
        <w:spacing w:after="0" w:line="240" w:lineRule="auto"/>
        <w:jc w:val="both"/>
        <w:outlineLvl w:val="1"/>
        <w:rPr>
          <w:rFonts w:ascii="Arial" w:hAnsi="Arial" w:cs="Arial"/>
          <w:sz w:val="24"/>
          <w:szCs w:val="24"/>
        </w:rPr>
      </w:pPr>
      <w:r w:rsidRPr="00E17306">
        <w:rPr>
          <w:rFonts w:ascii="Arial" w:eastAsia="SimSun" w:hAnsi="Arial" w:cs="Arial"/>
          <w:b/>
          <w:bCs/>
          <w:sz w:val="24"/>
          <w:szCs w:val="24"/>
          <w:lang w:eastAsia="lt-LT"/>
        </w:rPr>
        <w:t xml:space="preserve">         </w:t>
      </w:r>
      <w:r w:rsidRPr="00E17306">
        <w:rPr>
          <w:rFonts w:ascii="Arial" w:eastAsia="SimSun" w:hAnsi="Arial" w:cs="Arial"/>
          <w:sz w:val="24"/>
          <w:szCs w:val="24"/>
          <w:lang w:eastAsia="lt-LT"/>
        </w:rPr>
        <w:t xml:space="preserve">6. </w:t>
      </w:r>
      <w:r w:rsidRPr="00E17306">
        <w:rPr>
          <w:rFonts w:ascii="Arial" w:hAnsi="Arial" w:cs="Arial"/>
          <w:sz w:val="24"/>
          <w:szCs w:val="24"/>
        </w:rPr>
        <w:t>Darbuotojas, einantis šias pareigas, turi atitikti šiuos specialius reikalavimus:</w:t>
      </w:r>
    </w:p>
    <w:p w14:paraId="4C70CA83" w14:textId="30820A08" w:rsidR="00760FCB" w:rsidRPr="00972837" w:rsidRDefault="000C269F" w:rsidP="00972837">
      <w:pPr>
        <w:pStyle w:val="prastasiniatinklio"/>
        <w:spacing w:before="0" w:beforeAutospacing="0" w:after="0" w:afterAutospacing="0" w:line="23" w:lineRule="atLeast"/>
        <w:ind w:firstLine="851"/>
        <w:jc w:val="both"/>
        <w:rPr>
          <w:rFonts w:ascii="Arial" w:hAnsi="Arial" w:cs="Arial"/>
          <w:b/>
          <w:bCs/>
        </w:rPr>
      </w:pPr>
      <w:r w:rsidRPr="00E17306">
        <w:rPr>
          <w:rFonts w:ascii="Arial" w:hAnsi="Arial" w:cs="Arial"/>
        </w:rPr>
        <w:t xml:space="preserve">6.1. </w:t>
      </w:r>
      <w:r w:rsidR="007553EA">
        <w:rPr>
          <w:rFonts w:ascii="Arial" w:hAnsi="Arial" w:cs="Arial"/>
        </w:rPr>
        <w:t xml:space="preserve">turėti </w:t>
      </w:r>
      <w:r w:rsidR="008D342E">
        <w:rPr>
          <w:rFonts w:ascii="Arial" w:hAnsi="Arial" w:cs="Arial"/>
        </w:rPr>
        <w:t>aukštojo mokslo kvalifikaciją, įgytą baigus</w:t>
      </w:r>
      <w:r w:rsidR="005805D7">
        <w:rPr>
          <w:rFonts w:ascii="Arial" w:hAnsi="Arial" w:cs="Arial"/>
        </w:rPr>
        <w:t xml:space="preserve"> socialinio darbo, psichologijos studijų krypties studij</w:t>
      </w:r>
      <w:r w:rsidR="00766F19">
        <w:rPr>
          <w:rFonts w:ascii="Arial" w:hAnsi="Arial" w:cs="Arial"/>
        </w:rPr>
        <w:t>a</w:t>
      </w:r>
      <w:r w:rsidR="005805D7">
        <w:rPr>
          <w:rFonts w:ascii="Arial" w:hAnsi="Arial" w:cs="Arial"/>
        </w:rPr>
        <w:t>s ar ugdymo mokslų studijų krypčių grupės studij</w:t>
      </w:r>
      <w:r w:rsidR="00766F19">
        <w:rPr>
          <w:rFonts w:ascii="Arial" w:hAnsi="Arial" w:cs="Arial"/>
        </w:rPr>
        <w:t>a</w:t>
      </w:r>
      <w:r w:rsidR="005805D7">
        <w:rPr>
          <w:rFonts w:ascii="Arial" w:hAnsi="Arial" w:cs="Arial"/>
        </w:rPr>
        <w:t>s</w:t>
      </w:r>
      <w:r w:rsidR="00766F19">
        <w:rPr>
          <w:rFonts w:ascii="Arial" w:hAnsi="Arial" w:cs="Arial"/>
        </w:rPr>
        <w:t>,</w:t>
      </w:r>
      <w:r w:rsidR="005805D7">
        <w:rPr>
          <w:rFonts w:ascii="Arial" w:hAnsi="Arial" w:cs="Arial"/>
        </w:rPr>
        <w:t xml:space="preserve"> arba jai lygiavert</w:t>
      </w:r>
      <w:r w:rsidR="00766F19">
        <w:rPr>
          <w:rFonts w:ascii="Arial" w:hAnsi="Arial" w:cs="Arial"/>
        </w:rPr>
        <w:t>ę</w:t>
      </w:r>
      <w:r w:rsidR="005805D7">
        <w:rPr>
          <w:rFonts w:ascii="Arial" w:hAnsi="Arial" w:cs="Arial"/>
        </w:rPr>
        <w:t xml:space="preserve"> aukštojo mokslo kvalifikacij</w:t>
      </w:r>
      <w:r w:rsidR="00766F19">
        <w:rPr>
          <w:rFonts w:ascii="Arial" w:hAnsi="Arial" w:cs="Arial"/>
        </w:rPr>
        <w:t>ą</w:t>
      </w:r>
      <w:r w:rsidR="005805D7">
        <w:rPr>
          <w:rFonts w:ascii="Arial" w:hAnsi="Arial" w:cs="Arial"/>
        </w:rPr>
        <w:t xml:space="preserve"> bei socialinio pedagogo kvalifikacij</w:t>
      </w:r>
      <w:r w:rsidR="00766F19">
        <w:rPr>
          <w:rFonts w:ascii="Arial" w:hAnsi="Arial" w:cs="Arial"/>
        </w:rPr>
        <w:t>ą</w:t>
      </w:r>
      <w:r w:rsidR="005805D7">
        <w:rPr>
          <w:rFonts w:ascii="Arial" w:hAnsi="Arial" w:cs="Arial"/>
        </w:rPr>
        <w:t xml:space="preserve"> ir yra baig</w:t>
      </w:r>
      <w:r w:rsidR="00766F19">
        <w:rPr>
          <w:rFonts w:ascii="Arial" w:hAnsi="Arial" w:cs="Arial"/>
        </w:rPr>
        <w:t>ęs</w:t>
      </w:r>
      <w:r w:rsidR="005805D7">
        <w:rPr>
          <w:rFonts w:ascii="Arial" w:hAnsi="Arial" w:cs="Arial"/>
        </w:rPr>
        <w:t xml:space="preserve"> studijų program</w:t>
      </w:r>
      <w:r w:rsidR="00766F19">
        <w:rPr>
          <w:rFonts w:ascii="Arial" w:hAnsi="Arial" w:cs="Arial"/>
        </w:rPr>
        <w:t>ą</w:t>
      </w:r>
      <w:r w:rsidR="005805D7">
        <w:rPr>
          <w:rFonts w:ascii="Arial" w:hAnsi="Arial" w:cs="Arial"/>
        </w:rPr>
        <w:t xml:space="preserve"> (specializacij</w:t>
      </w:r>
      <w:r w:rsidR="00766F19">
        <w:rPr>
          <w:rFonts w:ascii="Arial" w:hAnsi="Arial" w:cs="Arial"/>
        </w:rPr>
        <w:t>ą</w:t>
      </w:r>
      <w:r w:rsidR="005805D7">
        <w:rPr>
          <w:rFonts w:ascii="Arial" w:hAnsi="Arial" w:cs="Arial"/>
        </w:rPr>
        <w:t>), skirt</w:t>
      </w:r>
      <w:r w:rsidR="00766F19">
        <w:rPr>
          <w:rFonts w:ascii="Arial" w:hAnsi="Arial" w:cs="Arial"/>
        </w:rPr>
        <w:t>ą</w:t>
      </w:r>
      <w:r w:rsidR="005805D7">
        <w:rPr>
          <w:rFonts w:ascii="Arial" w:hAnsi="Arial" w:cs="Arial"/>
        </w:rPr>
        <w:t xml:space="preserve"> socialiniams pedagogams rengti</w:t>
      </w:r>
      <w:r w:rsidR="00766F19">
        <w:rPr>
          <w:rFonts w:ascii="Arial" w:hAnsi="Arial" w:cs="Arial"/>
        </w:rPr>
        <w:t>, ir yra n</w:t>
      </w:r>
      <w:r w:rsidR="005805D7">
        <w:rPr>
          <w:rFonts w:ascii="Arial" w:hAnsi="Arial" w:cs="Arial"/>
        </w:rPr>
        <w:t>epriekaišting</w:t>
      </w:r>
      <w:r w:rsidR="00766F19">
        <w:rPr>
          <w:rFonts w:ascii="Arial" w:hAnsi="Arial" w:cs="Arial"/>
        </w:rPr>
        <w:t>os</w:t>
      </w:r>
      <w:r w:rsidR="005805D7">
        <w:rPr>
          <w:rFonts w:ascii="Arial" w:hAnsi="Arial" w:cs="Arial"/>
        </w:rPr>
        <w:t xml:space="preserve"> reputacij</w:t>
      </w:r>
      <w:r w:rsidR="00766F19">
        <w:rPr>
          <w:rFonts w:ascii="Arial" w:hAnsi="Arial" w:cs="Arial"/>
        </w:rPr>
        <w:t>os</w:t>
      </w:r>
      <w:r w:rsidR="005805D7">
        <w:rPr>
          <w:rFonts w:ascii="Arial" w:hAnsi="Arial" w:cs="Arial"/>
        </w:rPr>
        <w:t>.</w:t>
      </w:r>
      <w:r w:rsidR="00000AF6">
        <w:rPr>
          <w:rFonts w:ascii="Arial" w:hAnsi="Arial" w:cs="Arial"/>
        </w:rPr>
        <w:t xml:space="preserve"> Arba yra įgijęs aukštąjį išsilavinimą ir turi jaunimo darbuotojo sertifikatą</w:t>
      </w:r>
      <w:r w:rsidR="00972837">
        <w:rPr>
          <w:rFonts w:ascii="Arial" w:hAnsi="Arial" w:cs="Arial"/>
        </w:rPr>
        <w:t>;</w:t>
      </w:r>
    </w:p>
    <w:p w14:paraId="0A987501" w14:textId="5B306568" w:rsidR="00267B92" w:rsidRDefault="002A4BCC" w:rsidP="00973791">
      <w:pPr>
        <w:pStyle w:val="prastasiniatinklio"/>
        <w:spacing w:before="0" w:beforeAutospacing="0" w:after="0" w:afterAutospacing="0" w:line="23" w:lineRule="atLeast"/>
        <w:ind w:firstLine="851"/>
        <w:jc w:val="both"/>
        <w:rPr>
          <w:rFonts w:ascii="Arial" w:hAnsi="Arial" w:cs="Arial"/>
        </w:rPr>
      </w:pPr>
      <w:r>
        <w:rPr>
          <w:rFonts w:ascii="Arial" w:hAnsi="Arial" w:cs="Arial"/>
        </w:rPr>
        <w:t>6.2.</w:t>
      </w:r>
      <w:r w:rsidR="00973791">
        <w:rPr>
          <w:rFonts w:ascii="Arial" w:hAnsi="Arial" w:cs="Arial"/>
        </w:rPr>
        <w:t xml:space="preserve"> </w:t>
      </w:r>
      <w:r w:rsidR="009655DF">
        <w:rPr>
          <w:rFonts w:ascii="Arial" w:hAnsi="Arial" w:cs="Arial"/>
        </w:rPr>
        <w:t>mokėti bent vieną užsienio kalbą (anglų, prancūzų arba vokiečių)</w:t>
      </w:r>
      <w:r w:rsidR="00C55FFA">
        <w:rPr>
          <w:rFonts w:ascii="Arial" w:hAnsi="Arial" w:cs="Arial"/>
        </w:rPr>
        <w:t xml:space="preserve"> pažengusio vartotojo lygiu B1</w:t>
      </w:r>
      <w:r w:rsidR="000C269F" w:rsidRPr="00E17306">
        <w:rPr>
          <w:rFonts w:ascii="Arial" w:hAnsi="Arial" w:cs="Arial"/>
        </w:rPr>
        <w:t>;</w:t>
      </w:r>
    </w:p>
    <w:p w14:paraId="53230417" w14:textId="306F4E3B" w:rsidR="00267B92" w:rsidRPr="00C86EFF" w:rsidRDefault="000C269F" w:rsidP="00267B92">
      <w:pPr>
        <w:pStyle w:val="prastasiniatinklio"/>
        <w:spacing w:before="0" w:beforeAutospacing="0" w:after="0" w:afterAutospacing="0" w:line="23" w:lineRule="atLeast"/>
        <w:ind w:firstLine="851"/>
        <w:jc w:val="both"/>
        <w:rPr>
          <w:rFonts w:ascii="Arial" w:hAnsi="Arial" w:cs="Arial"/>
        </w:rPr>
      </w:pPr>
      <w:r w:rsidRPr="00E17306">
        <w:rPr>
          <w:rFonts w:ascii="Arial" w:hAnsi="Arial" w:cs="Arial"/>
        </w:rPr>
        <w:t>6.</w:t>
      </w:r>
      <w:r w:rsidR="000F3A77">
        <w:rPr>
          <w:rFonts w:ascii="Arial" w:hAnsi="Arial" w:cs="Arial"/>
        </w:rPr>
        <w:t>3</w:t>
      </w:r>
      <w:r w:rsidRPr="00E17306">
        <w:rPr>
          <w:rFonts w:ascii="Arial" w:hAnsi="Arial" w:cs="Arial"/>
        </w:rPr>
        <w:t>.</w:t>
      </w:r>
      <w:r w:rsidR="00BA73B4">
        <w:rPr>
          <w:rFonts w:ascii="Arial" w:hAnsi="Arial" w:cs="Arial"/>
        </w:rPr>
        <w:t xml:space="preserve"> </w:t>
      </w:r>
      <w:r w:rsidRPr="00F3507B">
        <w:rPr>
          <w:rFonts w:ascii="Arial" w:hAnsi="Arial" w:cs="Arial"/>
          <w:bCs/>
        </w:rPr>
        <w:t xml:space="preserve">išmanyti </w:t>
      </w:r>
      <w:r w:rsidR="00477944" w:rsidRPr="00F3507B">
        <w:rPr>
          <w:rFonts w:ascii="Arial" w:hAnsi="Arial" w:cs="Arial"/>
          <w:bCs/>
        </w:rPr>
        <w:t>Lietuvos Respublikos įstatymus</w:t>
      </w:r>
      <w:r w:rsidR="00763802" w:rsidRPr="00F3507B">
        <w:rPr>
          <w:rFonts w:ascii="Arial" w:hAnsi="Arial" w:cs="Arial"/>
          <w:bCs/>
        </w:rPr>
        <w:t>, susijusius su jaunimo įdarbinimu</w:t>
      </w:r>
      <w:r w:rsidRPr="00F3507B">
        <w:rPr>
          <w:rFonts w:ascii="Arial" w:hAnsi="Arial" w:cs="Arial"/>
          <w:bCs/>
        </w:rPr>
        <w:t>;</w:t>
      </w:r>
      <w:r w:rsidR="00072E52" w:rsidRPr="00F3507B">
        <w:rPr>
          <w:rFonts w:ascii="Arial" w:hAnsi="Arial" w:cs="Arial"/>
          <w:bCs/>
        </w:rPr>
        <w:t xml:space="preserve"> </w:t>
      </w:r>
      <w:r w:rsidR="00B52A07" w:rsidRPr="00F3507B">
        <w:rPr>
          <w:rFonts w:ascii="Arial" w:hAnsi="Arial" w:cs="Arial"/>
          <w:bCs/>
        </w:rPr>
        <w:t>Lietuvos Respublikos jaunimo politikos pagrindų įstatymą</w:t>
      </w:r>
      <w:r w:rsidR="00B91980" w:rsidRPr="00F3507B">
        <w:rPr>
          <w:rFonts w:ascii="Arial" w:hAnsi="Arial" w:cs="Arial"/>
          <w:bCs/>
        </w:rPr>
        <w:t>;</w:t>
      </w:r>
      <w:r w:rsidR="00B91980" w:rsidRPr="00C86EFF">
        <w:rPr>
          <w:rFonts w:ascii="Arial" w:hAnsi="Arial" w:cs="Arial"/>
          <w:b/>
        </w:rPr>
        <w:t xml:space="preserve"> </w:t>
      </w:r>
      <w:r w:rsidR="00C86EFF" w:rsidRPr="00C86EFF">
        <w:rPr>
          <w:rFonts w:ascii="DM Sans" w:eastAsiaTheme="minorHAnsi" w:hAnsi="DM Sans" w:cstheme="minorBidi"/>
          <w:sz w:val="21"/>
          <w:szCs w:val="21"/>
          <w:shd w:val="clear" w:color="auto" w:fill="FFFFFF"/>
          <w:lang w:eastAsia="en-US"/>
        </w:rPr>
        <w:t> </w:t>
      </w:r>
      <w:hyperlink r:id="rId8" w:history="1">
        <w:r w:rsidR="00C86EFF" w:rsidRPr="00C86EFF">
          <w:rPr>
            <w:rFonts w:ascii="Arial" w:eastAsiaTheme="minorHAnsi" w:hAnsi="Arial" w:cs="Arial"/>
            <w:shd w:val="clear" w:color="auto" w:fill="FFFFFF"/>
            <w:lang w:eastAsia="en-US"/>
          </w:rPr>
          <w:t>Lietuvos Respublikos socialinės apsaugos ir darbo ministro 2019 m. spalio 15 d. įsakym</w:t>
        </w:r>
        <w:r w:rsidR="00C86EFF">
          <w:rPr>
            <w:rFonts w:ascii="Arial" w:eastAsiaTheme="minorHAnsi" w:hAnsi="Arial" w:cs="Arial"/>
            <w:shd w:val="clear" w:color="auto" w:fill="FFFFFF"/>
            <w:lang w:eastAsia="en-US"/>
          </w:rPr>
          <w:t>ą</w:t>
        </w:r>
        <w:r w:rsidR="00C86EFF" w:rsidRPr="00C86EFF">
          <w:rPr>
            <w:rFonts w:ascii="Arial" w:eastAsiaTheme="minorHAnsi" w:hAnsi="Arial" w:cs="Arial"/>
            <w:shd w:val="clear" w:color="auto" w:fill="FFFFFF"/>
            <w:lang w:eastAsia="en-US"/>
          </w:rPr>
          <w:t xml:space="preserve"> Nr. A1-614 </w:t>
        </w:r>
        <w:r w:rsidR="00C86EFF">
          <w:rPr>
            <w:rFonts w:ascii="Arial" w:eastAsiaTheme="minorHAnsi" w:hAnsi="Arial" w:cs="Arial"/>
            <w:shd w:val="clear" w:color="auto" w:fill="FFFFFF"/>
            <w:lang w:eastAsia="en-US"/>
          </w:rPr>
          <w:t>„</w:t>
        </w:r>
        <w:r w:rsidR="00C86EFF" w:rsidRPr="00C86EFF">
          <w:rPr>
            <w:rFonts w:ascii="Arial" w:eastAsiaTheme="minorHAnsi" w:hAnsi="Arial" w:cs="Arial"/>
            <w:shd w:val="clear" w:color="auto" w:fill="FFFFFF"/>
            <w:lang w:eastAsia="en-US"/>
          </w:rPr>
          <w:t>Dėl Darbo su jaunimu gatvėje tvarkos aprašo, Mobiliojo darbo su jaunimu tvarkos aprašo, Atvirojo darbo su jaunimu tvarkos aprašo, Jaunimo informavimo ir konsultavimo tvarkos aprašo ir Jaunimo praktinių įgūdžių ugdymo tvarkos aprašo patvirtinimo“</w:t>
        </w:r>
      </w:hyperlink>
      <w:r w:rsidR="00E116A3">
        <w:rPr>
          <w:rFonts w:ascii="Arial" w:eastAsiaTheme="minorHAnsi" w:hAnsi="Arial" w:cs="Arial"/>
          <w:lang w:eastAsia="en-US"/>
        </w:rPr>
        <w:t xml:space="preserve"> ir kitus norminius teisės aktus,</w:t>
      </w:r>
      <w:r w:rsidR="006E7AC6">
        <w:rPr>
          <w:rFonts w:ascii="Arial" w:eastAsiaTheme="minorHAnsi" w:hAnsi="Arial" w:cs="Arial"/>
          <w:lang w:eastAsia="en-US"/>
        </w:rPr>
        <w:t xml:space="preserve"> susijusius su </w:t>
      </w:r>
      <w:r w:rsidR="005E0088">
        <w:rPr>
          <w:rFonts w:ascii="Arial" w:eastAsiaTheme="minorHAnsi" w:hAnsi="Arial" w:cs="Arial"/>
          <w:lang w:eastAsia="en-US"/>
        </w:rPr>
        <w:t>jaunimo politikos įgyvendinimu;</w:t>
      </w:r>
    </w:p>
    <w:p w14:paraId="1578DE9E" w14:textId="695D62F5" w:rsidR="00653456" w:rsidRDefault="000C269F" w:rsidP="00653456">
      <w:pPr>
        <w:pStyle w:val="prastasiniatinklio"/>
        <w:spacing w:before="0" w:beforeAutospacing="0" w:after="0" w:afterAutospacing="0" w:line="23" w:lineRule="atLeast"/>
        <w:ind w:firstLine="851"/>
        <w:jc w:val="both"/>
        <w:rPr>
          <w:rFonts w:ascii="Arial" w:hAnsi="Arial" w:cs="Arial"/>
        </w:rPr>
      </w:pPr>
      <w:r w:rsidRPr="00E17306">
        <w:rPr>
          <w:rFonts w:ascii="Arial" w:hAnsi="Arial" w:cs="Arial"/>
        </w:rPr>
        <w:t>6.</w:t>
      </w:r>
      <w:r w:rsidR="000F3A77">
        <w:rPr>
          <w:rFonts w:ascii="Arial" w:hAnsi="Arial" w:cs="Arial"/>
        </w:rPr>
        <w:t>4</w:t>
      </w:r>
      <w:r w:rsidRPr="00E17306">
        <w:rPr>
          <w:rFonts w:ascii="Arial" w:hAnsi="Arial" w:cs="Arial"/>
        </w:rPr>
        <w:t>.</w:t>
      </w:r>
      <w:r w:rsidR="00BA73B4">
        <w:rPr>
          <w:rFonts w:ascii="Arial" w:hAnsi="Arial" w:cs="Arial"/>
        </w:rPr>
        <w:t xml:space="preserve"> </w:t>
      </w:r>
      <w:r w:rsidR="00763802">
        <w:rPr>
          <w:rFonts w:ascii="Arial" w:hAnsi="Arial" w:cs="Arial"/>
        </w:rPr>
        <w:t>gerai pažinti</w:t>
      </w:r>
      <w:r w:rsidR="00C1422D">
        <w:rPr>
          <w:rFonts w:ascii="Arial" w:hAnsi="Arial" w:cs="Arial"/>
        </w:rPr>
        <w:t xml:space="preserve"> darbo su jaunimu tikslinę grupę</w:t>
      </w:r>
      <w:r w:rsidR="007110C0">
        <w:rPr>
          <w:rFonts w:ascii="Arial" w:hAnsi="Arial" w:cs="Arial"/>
        </w:rPr>
        <w:t>;</w:t>
      </w:r>
    </w:p>
    <w:p w14:paraId="132F207F" w14:textId="0EAD5EB0" w:rsidR="00267B92" w:rsidRDefault="007110C0"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6.</w:t>
      </w:r>
      <w:r w:rsidR="00A91DD6">
        <w:rPr>
          <w:rFonts w:ascii="Arial" w:hAnsi="Arial" w:cs="Arial"/>
        </w:rPr>
        <w:t>5</w:t>
      </w:r>
      <w:r w:rsidR="000C269F" w:rsidRPr="00E17306">
        <w:rPr>
          <w:rFonts w:ascii="Arial" w:hAnsi="Arial" w:cs="Arial"/>
        </w:rPr>
        <w:t>.</w:t>
      </w:r>
      <w:r w:rsidR="00BA73B4">
        <w:rPr>
          <w:rFonts w:ascii="Arial" w:hAnsi="Arial" w:cs="Arial"/>
        </w:rPr>
        <w:t xml:space="preserve"> </w:t>
      </w:r>
      <w:r>
        <w:rPr>
          <w:rFonts w:ascii="Arial" w:hAnsi="Arial" w:cs="Arial"/>
        </w:rPr>
        <w:t xml:space="preserve">turėti žinių ir įgūdžių apie jaunimo </w:t>
      </w:r>
      <w:r w:rsidR="00BE20F5">
        <w:rPr>
          <w:rFonts w:ascii="Arial" w:hAnsi="Arial" w:cs="Arial"/>
        </w:rPr>
        <w:t xml:space="preserve">neformalų ugdymą, </w:t>
      </w:r>
      <w:r>
        <w:rPr>
          <w:rFonts w:ascii="Arial" w:hAnsi="Arial" w:cs="Arial"/>
        </w:rPr>
        <w:t xml:space="preserve">verslumo ugdymą, </w:t>
      </w:r>
      <w:r w:rsidR="00D915B3">
        <w:rPr>
          <w:rFonts w:ascii="Arial" w:hAnsi="Arial" w:cs="Arial"/>
        </w:rPr>
        <w:t>neformalaus ugdymo metodus, vietinį, regioninį, nacionalinį, europinį darbo su jaunimu kontekstą</w:t>
      </w:r>
      <w:r w:rsidR="007B15A3">
        <w:rPr>
          <w:rFonts w:ascii="Arial" w:hAnsi="Arial" w:cs="Arial"/>
        </w:rPr>
        <w:t>, finansavimo galimybes ir kitus darbo su jaunimu aspektus;</w:t>
      </w:r>
    </w:p>
    <w:p w14:paraId="639F7D9C" w14:textId="1E7942EF" w:rsidR="007B15A3" w:rsidRDefault="007B15A3"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6.</w:t>
      </w:r>
      <w:r w:rsidR="00A91DD6">
        <w:rPr>
          <w:rFonts w:ascii="Arial" w:hAnsi="Arial" w:cs="Arial"/>
        </w:rPr>
        <w:t>6</w:t>
      </w:r>
      <w:r>
        <w:rPr>
          <w:rFonts w:ascii="Arial" w:hAnsi="Arial" w:cs="Arial"/>
        </w:rPr>
        <w:t>.</w:t>
      </w:r>
      <w:r w:rsidR="00BA73B4">
        <w:rPr>
          <w:rFonts w:ascii="Arial" w:hAnsi="Arial" w:cs="Arial"/>
        </w:rPr>
        <w:t xml:space="preserve"> </w:t>
      </w:r>
      <w:r>
        <w:rPr>
          <w:rFonts w:ascii="Arial" w:hAnsi="Arial" w:cs="Arial"/>
        </w:rPr>
        <w:t>mokėti</w:t>
      </w:r>
      <w:r w:rsidR="00F15FC3">
        <w:rPr>
          <w:rFonts w:ascii="Arial" w:hAnsi="Arial" w:cs="Arial"/>
        </w:rPr>
        <w:t xml:space="preserve"> laisvai naudotis šiuolaikinėmis technologijomis,</w:t>
      </w:r>
      <w:r>
        <w:rPr>
          <w:rFonts w:ascii="Arial" w:hAnsi="Arial" w:cs="Arial"/>
        </w:rPr>
        <w:t xml:space="preserve"> dirbti kompiuterinėmis programomis: MS Office programa, </w:t>
      </w:r>
      <w:r w:rsidR="00A91DD6">
        <w:rPr>
          <w:rFonts w:ascii="Arial" w:hAnsi="Arial" w:cs="Arial"/>
        </w:rPr>
        <w:t>„</w:t>
      </w:r>
      <w:r>
        <w:rPr>
          <w:rFonts w:ascii="Arial" w:hAnsi="Arial" w:cs="Arial"/>
        </w:rPr>
        <w:t>Canva</w:t>
      </w:r>
      <w:r w:rsidR="00A91DD6">
        <w:rPr>
          <w:rFonts w:ascii="Arial" w:hAnsi="Arial" w:cs="Arial"/>
        </w:rPr>
        <w:t>“</w:t>
      </w:r>
      <w:r>
        <w:rPr>
          <w:rFonts w:ascii="Arial" w:hAnsi="Arial" w:cs="Arial"/>
        </w:rPr>
        <w:t xml:space="preserve"> ir kt.</w:t>
      </w:r>
    </w:p>
    <w:p w14:paraId="1CA57AB4" w14:textId="621F2C0C" w:rsidR="00E75615" w:rsidRDefault="00E75615"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6.</w:t>
      </w:r>
      <w:r w:rsidR="00A91DD6">
        <w:rPr>
          <w:rFonts w:ascii="Arial" w:hAnsi="Arial" w:cs="Arial"/>
        </w:rPr>
        <w:t>7</w:t>
      </w:r>
      <w:r>
        <w:rPr>
          <w:rFonts w:ascii="Arial" w:hAnsi="Arial" w:cs="Arial"/>
        </w:rPr>
        <w:t xml:space="preserve">. turėti B </w:t>
      </w:r>
      <w:r w:rsidR="00444C47">
        <w:rPr>
          <w:rFonts w:ascii="Arial" w:hAnsi="Arial" w:cs="Arial"/>
        </w:rPr>
        <w:t>kategorijos vairuotojo pažymėjimą.</w:t>
      </w:r>
    </w:p>
    <w:p w14:paraId="1D686F7D" w14:textId="77777777" w:rsidR="000C269F" w:rsidRPr="00E17306" w:rsidRDefault="000C269F" w:rsidP="00BA73B4">
      <w:pPr>
        <w:ind w:firstLine="284"/>
        <w:jc w:val="both"/>
        <w:rPr>
          <w:rFonts w:ascii="Arial" w:eastAsia="Times New Roman" w:hAnsi="Arial" w:cs="Arial"/>
          <w:sz w:val="24"/>
          <w:szCs w:val="24"/>
          <w:lang w:eastAsia="lt-LT"/>
        </w:rPr>
      </w:pPr>
    </w:p>
    <w:p w14:paraId="6C4171D5" w14:textId="309A0169" w:rsidR="000C269F" w:rsidRPr="00E17306" w:rsidRDefault="000C269F" w:rsidP="000C269F">
      <w:pPr>
        <w:spacing w:after="0" w:line="240" w:lineRule="auto"/>
        <w:jc w:val="center"/>
        <w:rPr>
          <w:rFonts w:ascii="Arial" w:eastAsia="Calibri" w:hAnsi="Arial" w:cs="Arial"/>
          <w:b/>
          <w:sz w:val="24"/>
          <w:szCs w:val="24"/>
        </w:rPr>
      </w:pPr>
      <w:r w:rsidRPr="000C269F">
        <w:rPr>
          <w:rFonts w:ascii="Arial" w:eastAsia="Calibri" w:hAnsi="Arial" w:cs="Arial"/>
          <w:b/>
          <w:sz w:val="24"/>
          <w:szCs w:val="24"/>
        </w:rPr>
        <w:t>III</w:t>
      </w:r>
      <w:r w:rsidRPr="00E17306">
        <w:rPr>
          <w:rFonts w:ascii="Arial" w:eastAsia="Calibri" w:hAnsi="Arial" w:cs="Arial"/>
          <w:b/>
          <w:sz w:val="24"/>
          <w:szCs w:val="24"/>
        </w:rPr>
        <w:t xml:space="preserve">. </w:t>
      </w:r>
      <w:r w:rsidRPr="000C269F">
        <w:rPr>
          <w:rFonts w:ascii="Arial" w:eastAsia="Calibri" w:hAnsi="Arial" w:cs="Arial"/>
          <w:b/>
          <w:sz w:val="24"/>
          <w:szCs w:val="24"/>
        </w:rPr>
        <w:t>ŠIAS PAREIGAS EINANČIO DARBUOTOJO FUNKCIJOS</w:t>
      </w:r>
    </w:p>
    <w:p w14:paraId="01FED6A2" w14:textId="77777777" w:rsidR="00172666" w:rsidRPr="00E17306" w:rsidRDefault="00172666" w:rsidP="00E17306">
      <w:pPr>
        <w:spacing w:after="0" w:line="240" w:lineRule="auto"/>
        <w:rPr>
          <w:rFonts w:ascii="Arial" w:eastAsia="Calibri" w:hAnsi="Arial" w:cs="Arial"/>
          <w:b/>
          <w:sz w:val="24"/>
          <w:szCs w:val="24"/>
        </w:rPr>
      </w:pPr>
    </w:p>
    <w:p w14:paraId="7BBE311F" w14:textId="77777777" w:rsidR="00172666" w:rsidRPr="00172666" w:rsidRDefault="00172666" w:rsidP="00172666">
      <w:pPr>
        <w:spacing w:after="0" w:line="240" w:lineRule="auto"/>
        <w:ind w:firstLine="567"/>
        <w:jc w:val="both"/>
        <w:rPr>
          <w:rFonts w:ascii="Arial" w:eastAsia="Times New Roman" w:hAnsi="Arial" w:cs="Arial"/>
          <w:sz w:val="24"/>
          <w:szCs w:val="24"/>
          <w:lang w:eastAsia="lt-LT"/>
        </w:rPr>
      </w:pPr>
      <w:r w:rsidRPr="00172666">
        <w:rPr>
          <w:rFonts w:ascii="Arial" w:eastAsia="Times New Roman" w:hAnsi="Arial" w:cs="Arial"/>
          <w:sz w:val="24"/>
          <w:szCs w:val="24"/>
          <w:lang w:eastAsia="lt-LT"/>
        </w:rPr>
        <w:t>7. Šias pareigas einantis darbuotojas vykdo šias funkcijas:</w:t>
      </w:r>
    </w:p>
    <w:p w14:paraId="2389CCFA" w14:textId="6CD7A02A" w:rsidR="008D08AB" w:rsidRPr="00255EF0" w:rsidRDefault="00172666" w:rsidP="00255EF0">
      <w:pPr>
        <w:spacing w:after="0" w:line="240" w:lineRule="auto"/>
        <w:ind w:firstLine="567"/>
        <w:jc w:val="both"/>
        <w:rPr>
          <w:rFonts w:ascii="Arial" w:hAnsi="Arial" w:cs="Arial"/>
          <w:sz w:val="24"/>
          <w:szCs w:val="24"/>
        </w:rPr>
      </w:pPr>
      <w:r w:rsidRPr="00172666">
        <w:rPr>
          <w:rFonts w:ascii="Arial" w:eastAsia="Times New Roman" w:hAnsi="Arial" w:cs="Arial"/>
          <w:sz w:val="24"/>
          <w:szCs w:val="24"/>
          <w:lang w:eastAsia="lt-LT"/>
        </w:rPr>
        <w:t>7.1.</w:t>
      </w:r>
      <w:r w:rsidR="009C279B">
        <w:rPr>
          <w:rFonts w:ascii="Arial" w:hAnsi="Arial" w:cs="Arial"/>
          <w:sz w:val="24"/>
          <w:szCs w:val="24"/>
        </w:rPr>
        <w:t xml:space="preserve"> </w:t>
      </w:r>
      <w:r w:rsidR="00FA0F43">
        <w:rPr>
          <w:rFonts w:ascii="Arial" w:hAnsi="Arial" w:cs="Arial"/>
          <w:sz w:val="24"/>
          <w:szCs w:val="24"/>
        </w:rPr>
        <w:t>tiria</w:t>
      </w:r>
      <w:r w:rsidR="009E5054">
        <w:rPr>
          <w:rFonts w:ascii="Arial" w:hAnsi="Arial" w:cs="Arial"/>
          <w:sz w:val="24"/>
          <w:szCs w:val="24"/>
        </w:rPr>
        <w:t xml:space="preserve"> teritorijos, kurioje vyksta mobilus</w:t>
      </w:r>
      <w:r w:rsidR="00D52892">
        <w:rPr>
          <w:rFonts w:ascii="Arial" w:hAnsi="Arial" w:cs="Arial"/>
          <w:sz w:val="24"/>
          <w:szCs w:val="24"/>
        </w:rPr>
        <w:t xml:space="preserve">is darbas su jaunimu, aplinką: </w:t>
      </w:r>
      <w:r w:rsidR="00FA1372">
        <w:rPr>
          <w:rFonts w:ascii="Arial" w:hAnsi="Arial" w:cs="Arial"/>
          <w:sz w:val="24"/>
          <w:szCs w:val="24"/>
        </w:rPr>
        <w:t>susipažįsta su jaunimu, istorija, socialine, ekonomine ir kultūrine aplinka</w:t>
      </w:r>
      <w:r w:rsidR="00255EF0" w:rsidRPr="00255EF0">
        <w:rPr>
          <w:rFonts w:ascii="Arial" w:hAnsi="Arial" w:cs="Arial"/>
          <w:sz w:val="24"/>
          <w:szCs w:val="24"/>
        </w:rPr>
        <w:t>;</w:t>
      </w:r>
    </w:p>
    <w:p w14:paraId="6A055E23" w14:textId="6810358F" w:rsidR="00B74173" w:rsidRDefault="00E12EC5" w:rsidP="00E12EC5">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7.2. </w:t>
      </w:r>
      <w:r w:rsidR="00637E91">
        <w:rPr>
          <w:rFonts w:ascii="Arial" w:eastAsia="Times New Roman" w:hAnsi="Arial" w:cs="Arial"/>
          <w:sz w:val="24"/>
          <w:szCs w:val="24"/>
          <w:lang w:eastAsia="lt-LT"/>
        </w:rPr>
        <w:t xml:space="preserve">kartą per metus </w:t>
      </w:r>
      <w:r w:rsidR="0066158E">
        <w:rPr>
          <w:rFonts w:ascii="Arial" w:eastAsia="Times New Roman" w:hAnsi="Arial" w:cs="Arial"/>
          <w:sz w:val="24"/>
          <w:szCs w:val="24"/>
          <w:lang w:eastAsia="lt-LT"/>
        </w:rPr>
        <w:t xml:space="preserve">atlieka jaunimo situacijos </w:t>
      </w:r>
      <w:r w:rsidR="00637E91">
        <w:rPr>
          <w:rFonts w:ascii="Arial" w:eastAsia="Times New Roman" w:hAnsi="Arial" w:cs="Arial"/>
          <w:sz w:val="24"/>
          <w:szCs w:val="24"/>
          <w:lang w:eastAsia="lt-LT"/>
        </w:rPr>
        <w:t xml:space="preserve">Klaipėdos rajone </w:t>
      </w:r>
      <w:r w:rsidR="0066158E">
        <w:rPr>
          <w:rFonts w:ascii="Arial" w:eastAsia="Times New Roman" w:hAnsi="Arial" w:cs="Arial"/>
          <w:sz w:val="24"/>
          <w:szCs w:val="24"/>
          <w:lang w:eastAsia="lt-LT"/>
        </w:rPr>
        <w:t>tyrimą</w:t>
      </w:r>
      <w:r w:rsidR="00637E91">
        <w:rPr>
          <w:rFonts w:ascii="Arial" w:eastAsia="Times New Roman" w:hAnsi="Arial" w:cs="Arial"/>
          <w:sz w:val="24"/>
          <w:szCs w:val="24"/>
          <w:lang w:eastAsia="lt-LT"/>
        </w:rPr>
        <w:t>;</w:t>
      </w:r>
    </w:p>
    <w:p w14:paraId="3F435EF8" w14:textId="0D65091E" w:rsidR="00BA3CDF" w:rsidRDefault="003543D4" w:rsidP="00E12EC5">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7.3. </w:t>
      </w:r>
      <w:r w:rsidR="00C62BA5">
        <w:rPr>
          <w:rFonts w:ascii="Arial" w:eastAsia="Times New Roman" w:hAnsi="Arial" w:cs="Arial"/>
          <w:sz w:val="24"/>
          <w:szCs w:val="24"/>
          <w:lang w:eastAsia="lt-LT"/>
        </w:rPr>
        <w:t>p</w:t>
      </w:r>
      <w:r>
        <w:rPr>
          <w:rFonts w:ascii="Arial" w:eastAsia="Times New Roman" w:hAnsi="Arial" w:cs="Arial"/>
          <w:sz w:val="24"/>
          <w:szCs w:val="24"/>
          <w:lang w:eastAsia="lt-LT"/>
        </w:rPr>
        <w:t>risistato teritorijos, kurioje vykdomas mobilusis darbas</w:t>
      </w:r>
      <w:r w:rsidR="00C62BA5">
        <w:rPr>
          <w:rFonts w:ascii="Arial" w:eastAsia="Times New Roman" w:hAnsi="Arial" w:cs="Arial"/>
          <w:sz w:val="24"/>
          <w:szCs w:val="24"/>
          <w:lang w:eastAsia="lt-LT"/>
        </w:rPr>
        <w:t>, jaunimui, paaiškina savo funkcijas;</w:t>
      </w:r>
    </w:p>
    <w:p w14:paraId="4A6F7AEF" w14:textId="4AD94867" w:rsidR="00172666" w:rsidRPr="0065675A" w:rsidRDefault="00C62BA5" w:rsidP="00C62BA5">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7.4. </w:t>
      </w:r>
      <w:r w:rsidR="00345F2F" w:rsidRPr="0065675A">
        <w:rPr>
          <w:rFonts w:ascii="Arial" w:hAnsi="Arial" w:cs="Arial"/>
          <w:sz w:val="24"/>
          <w:szCs w:val="24"/>
        </w:rPr>
        <w:t>didin</w:t>
      </w:r>
      <w:r w:rsidR="00C80164">
        <w:rPr>
          <w:rFonts w:ascii="Arial" w:hAnsi="Arial" w:cs="Arial"/>
          <w:sz w:val="24"/>
          <w:szCs w:val="24"/>
        </w:rPr>
        <w:t xml:space="preserve">a </w:t>
      </w:r>
      <w:r w:rsidR="00345F2F" w:rsidRPr="0065675A">
        <w:rPr>
          <w:rFonts w:ascii="Arial" w:hAnsi="Arial" w:cs="Arial"/>
          <w:sz w:val="24"/>
          <w:szCs w:val="24"/>
        </w:rPr>
        <w:t xml:space="preserve">jaunų žmonių motyvaciją keistis ir kurti tvirtus, pagarbius, abipusiu pasitikėjimu grįstus santykius su jaunimo darbuotoju, vykdančiu </w:t>
      </w:r>
      <w:r w:rsidR="00995551">
        <w:rPr>
          <w:rFonts w:ascii="Arial" w:hAnsi="Arial" w:cs="Arial"/>
          <w:sz w:val="24"/>
          <w:szCs w:val="24"/>
        </w:rPr>
        <w:t>mobilųjį darbą</w:t>
      </w:r>
      <w:r w:rsidR="00345F2F" w:rsidRPr="0065675A">
        <w:rPr>
          <w:rFonts w:ascii="Arial" w:hAnsi="Arial" w:cs="Arial"/>
          <w:sz w:val="24"/>
          <w:szCs w:val="24"/>
        </w:rPr>
        <w:t xml:space="preserve"> su jaunimu </w:t>
      </w:r>
      <w:r w:rsidR="00995551">
        <w:rPr>
          <w:rFonts w:ascii="Arial" w:hAnsi="Arial" w:cs="Arial"/>
          <w:sz w:val="24"/>
          <w:szCs w:val="24"/>
        </w:rPr>
        <w:t>atitinkamoje teritorijoje</w:t>
      </w:r>
      <w:r w:rsidR="00172666" w:rsidRPr="0065675A">
        <w:rPr>
          <w:rFonts w:ascii="Arial" w:eastAsia="Times New Roman" w:hAnsi="Arial" w:cs="Arial"/>
          <w:sz w:val="24"/>
          <w:szCs w:val="24"/>
        </w:rPr>
        <w:t>;</w:t>
      </w:r>
    </w:p>
    <w:p w14:paraId="1F28D5A2" w14:textId="674B4B2C" w:rsidR="00265D25" w:rsidRPr="00466340" w:rsidRDefault="00475340" w:rsidP="00466340">
      <w:pPr>
        <w:spacing w:after="0" w:line="240" w:lineRule="auto"/>
        <w:ind w:firstLine="567"/>
        <w:jc w:val="both"/>
        <w:rPr>
          <w:rFonts w:ascii="Arial" w:eastAsia="Times New Roman" w:hAnsi="Arial" w:cs="Arial"/>
          <w:sz w:val="24"/>
          <w:szCs w:val="24"/>
        </w:rPr>
      </w:pPr>
      <w:r w:rsidRPr="0065675A">
        <w:rPr>
          <w:rFonts w:ascii="Arial" w:eastAsia="Times New Roman" w:hAnsi="Arial" w:cs="Arial"/>
          <w:sz w:val="24"/>
          <w:szCs w:val="24"/>
        </w:rPr>
        <w:t>7.</w:t>
      </w:r>
      <w:r w:rsidR="00C12291">
        <w:rPr>
          <w:rFonts w:ascii="Arial" w:eastAsia="Times New Roman" w:hAnsi="Arial" w:cs="Arial"/>
          <w:sz w:val="24"/>
          <w:szCs w:val="24"/>
        </w:rPr>
        <w:t>5</w:t>
      </w:r>
      <w:r w:rsidRPr="0065675A">
        <w:rPr>
          <w:rFonts w:ascii="Arial" w:eastAsia="Times New Roman" w:hAnsi="Arial" w:cs="Arial"/>
          <w:sz w:val="24"/>
          <w:szCs w:val="24"/>
        </w:rPr>
        <w:t xml:space="preserve">. </w:t>
      </w:r>
      <w:r w:rsidR="00265D25">
        <w:rPr>
          <w:rFonts w:ascii="Arial" w:hAnsi="Arial" w:cs="Arial"/>
          <w:sz w:val="24"/>
          <w:szCs w:val="24"/>
        </w:rPr>
        <w:t>k</w:t>
      </w:r>
      <w:r w:rsidR="00265D25" w:rsidRPr="00265D25">
        <w:rPr>
          <w:rFonts w:ascii="Arial" w:eastAsia="Times New Roman" w:hAnsi="Arial" w:cs="Arial"/>
          <w:color w:val="000000"/>
          <w:sz w:val="24"/>
          <w:szCs w:val="24"/>
        </w:rPr>
        <w:t>onsultuoja (individualiai ir grupėmis) jaunus žmones, teikia jiems emocinę bei socialinę pagalbą ir didina jų motyvaciją naudotis esama pagalbos sistema, dalyvauti pagalbos ar prevencinės pagalbos teikimo procese;</w:t>
      </w:r>
      <w:r w:rsidR="00466340">
        <w:rPr>
          <w:rFonts w:ascii="Arial" w:eastAsia="Times New Roman" w:hAnsi="Arial" w:cs="Arial"/>
          <w:color w:val="000000"/>
          <w:sz w:val="24"/>
          <w:szCs w:val="24"/>
        </w:rPr>
        <w:t xml:space="preserve"> </w:t>
      </w:r>
      <w:r w:rsidR="00466340">
        <w:rPr>
          <w:rFonts w:ascii="Arial" w:eastAsia="Times New Roman" w:hAnsi="Arial" w:cs="Arial"/>
          <w:sz w:val="24"/>
          <w:szCs w:val="24"/>
        </w:rPr>
        <w:t>prireikus bendradarbiauja su jaunuolio šeima, švietimo įstaigos administracija, policija, parapija, nevyriausybinėmis organizacijomis, kitomis įstaigomis, institucijomis;</w:t>
      </w:r>
    </w:p>
    <w:p w14:paraId="4903ECB9" w14:textId="77777777" w:rsidR="008168BA" w:rsidRDefault="00265D25" w:rsidP="008168BA">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7.6. </w:t>
      </w:r>
      <w:r w:rsidRPr="00265D25">
        <w:rPr>
          <w:rFonts w:ascii="Arial" w:eastAsia="Times New Roman" w:hAnsi="Arial" w:cs="Arial"/>
          <w:color w:val="000000"/>
          <w:sz w:val="24"/>
          <w:szCs w:val="24"/>
        </w:rPr>
        <w:t>kuria ugdymosi galimybes jaunuoliams, padeda jiems įgyti kompetencijų asmeninėje, socialinėje, sociokultūrinėje ir kitose aktualiose srityse, jas tobulinti;</w:t>
      </w:r>
    </w:p>
    <w:p w14:paraId="6B3576B6" w14:textId="60D30B24" w:rsidR="00265D25" w:rsidRPr="00ED45C0" w:rsidRDefault="00265D25" w:rsidP="00ED45C0">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7.7.</w:t>
      </w:r>
      <w:r w:rsidR="008168BA" w:rsidRPr="008168BA">
        <w:rPr>
          <w:rFonts w:eastAsia="Times New Roman"/>
          <w:color w:val="000000"/>
        </w:rPr>
        <w:t xml:space="preserve"> </w:t>
      </w:r>
      <w:r w:rsidR="008168BA" w:rsidRPr="008168BA">
        <w:rPr>
          <w:rFonts w:ascii="Arial" w:eastAsia="Times New Roman" w:hAnsi="Arial" w:cs="Arial"/>
          <w:color w:val="000000"/>
          <w:sz w:val="24"/>
          <w:szCs w:val="24"/>
        </w:rPr>
        <w:t>naudodamiesi pagalbos sistemomis, formuoja ir stiprina jaunų žmonių įgūdžius savarankiškai spręsti kylančias problemas;</w:t>
      </w:r>
    </w:p>
    <w:p w14:paraId="450189BC" w14:textId="33C544C8" w:rsidR="00012F15" w:rsidRDefault="00172666" w:rsidP="00455167">
      <w:pPr>
        <w:spacing w:after="0" w:line="240" w:lineRule="auto"/>
        <w:ind w:firstLine="567"/>
        <w:jc w:val="both"/>
        <w:rPr>
          <w:rFonts w:ascii="Arial" w:hAnsi="Arial" w:cs="Arial"/>
          <w:sz w:val="24"/>
          <w:szCs w:val="24"/>
        </w:rPr>
      </w:pPr>
      <w:r w:rsidRPr="0065675A">
        <w:rPr>
          <w:rFonts w:ascii="Arial" w:eastAsia="Times New Roman" w:hAnsi="Arial" w:cs="Arial"/>
          <w:sz w:val="24"/>
          <w:szCs w:val="24"/>
          <w:lang w:eastAsia="lt-LT"/>
        </w:rPr>
        <w:t>7.</w:t>
      </w:r>
      <w:r w:rsidR="00ED45C0">
        <w:rPr>
          <w:rFonts w:ascii="Arial" w:eastAsia="Times New Roman" w:hAnsi="Arial" w:cs="Arial"/>
          <w:sz w:val="24"/>
          <w:szCs w:val="24"/>
          <w:lang w:eastAsia="lt-LT"/>
        </w:rPr>
        <w:t>8</w:t>
      </w:r>
      <w:r w:rsidRPr="0065675A">
        <w:rPr>
          <w:rFonts w:ascii="Arial" w:eastAsia="Times New Roman" w:hAnsi="Arial" w:cs="Arial"/>
          <w:sz w:val="24"/>
          <w:szCs w:val="24"/>
          <w:lang w:eastAsia="lt-LT"/>
        </w:rPr>
        <w:t xml:space="preserve">. </w:t>
      </w:r>
      <w:r w:rsidR="003B4ACC">
        <w:rPr>
          <w:rFonts w:ascii="Arial" w:eastAsia="Times New Roman" w:hAnsi="Arial" w:cs="Arial"/>
          <w:sz w:val="24"/>
          <w:szCs w:val="24"/>
          <w:lang w:eastAsia="lt-LT"/>
        </w:rPr>
        <w:t xml:space="preserve">kuria saugią, atvirą, neformalią, neįpareigojančią aplinką, kurioje </w:t>
      </w:r>
      <w:r w:rsidR="00455167">
        <w:rPr>
          <w:rFonts w:ascii="Arial" w:eastAsia="Times New Roman" w:hAnsi="Arial" w:cs="Arial"/>
          <w:sz w:val="24"/>
          <w:szCs w:val="24"/>
          <w:lang w:eastAsia="lt-LT"/>
        </w:rPr>
        <w:t xml:space="preserve">jaunas žmogus galėtų būti su draugais ir bendrauti su bendraamžiais – </w:t>
      </w:r>
      <w:r w:rsidR="00012F15" w:rsidRPr="0065675A">
        <w:rPr>
          <w:rFonts w:ascii="Arial" w:hAnsi="Arial" w:cs="Arial"/>
          <w:sz w:val="24"/>
          <w:szCs w:val="24"/>
        </w:rPr>
        <w:t>stiprin</w:t>
      </w:r>
      <w:r w:rsidR="00C80164">
        <w:rPr>
          <w:rFonts w:ascii="Arial" w:hAnsi="Arial" w:cs="Arial"/>
          <w:sz w:val="24"/>
          <w:szCs w:val="24"/>
        </w:rPr>
        <w:t>a</w:t>
      </w:r>
      <w:r w:rsidR="00012F15" w:rsidRPr="0065675A">
        <w:rPr>
          <w:rFonts w:ascii="Arial" w:hAnsi="Arial" w:cs="Arial"/>
          <w:sz w:val="24"/>
          <w:szCs w:val="24"/>
        </w:rPr>
        <w:t xml:space="preserve"> jaunų žmonių asmeninius ir tarpasmeninius bendravimo gebėjimus </w:t>
      </w:r>
      <w:r w:rsidR="00FC3BCF">
        <w:rPr>
          <w:rFonts w:ascii="Arial" w:hAnsi="Arial" w:cs="Arial"/>
          <w:sz w:val="24"/>
          <w:szCs w:val="24"/>
        </w:rPr>
        <w:t xml:space="preserve">jų </w:t>
      </w:r>
      <w:r w:rsidR="00012F15" w:rsidRPr="0065675A">
        <w:rPr>
          <w:rFonts w:ascii="Arial" w:hAnsi="Arial" w:cs="Arial"/>
          <w:sz w:val="24"/>
          <w:szCs w:val="24"/>
        </w:rPr>
        <w:t xml:space="preserve">aplinkoje; </w:t>
      </w:r>
    </w:p>
    <w:p w14:paraId="52A6FF23" w14:textId="566FB028" w:rsidR="008168BA" w:rsidRDefault="00455167" w:rsidP="008168BA">
      <w:pPr>
        <w:spacing w:after="0" w:line="240" w:lineRule="auto"/>
        <w:ind w:firstLine="567"/>
        <w:jc w:val="both"/>
        <w:rPr>
          <w:rFonts w:ascii="Arial" w:hAnsi="Arial" w:cs="Arial"/>
          <w:sz w:val="24"/>
          <w:szCs w:val="24"/>
        </w:rPr>
      </w:pPr>
      <w:r>
        <w:rPr>
          <w:rFonts w:ascii="Arial" w:hAnsi="Arial" w:cs="Arial"/>
          <w:sz w:val="24"/>
          <w:szCs w:val="24"/>
        </w:rPr>
        <w:t>7.</w:t>
      </w:r>
      <w:r w:rsidR="00ED45C0">
        <w:rPr>
          <w:rFonts w:ascii="Arial" w:hAnsi="Arial" w:cs="Arial"/>
          <w:sz w:val="24"/>
          <w:szCs w:val="24"/>
        </w:rPr>
        <w:t>9</w:t>
      </w:r>
      <w:r>
        <w:rPr>
          <w:rFonts w:ascii="Arial" w:hAnsi="Arial" w:cs="Arial"/>
          <w:sz w:val="24"/>
          <w:szCs w:val="24"/>
        </w:rPr>
        <w:t xml:space="preserve">. </w:t>
      </w:r>
      <w:r w:rsidR="00F0708F">
        <w:rPr>
          <w:rFonts w:ascii="Arial" w:hAnsi="Arial" w:cs="Arial"/>
          <w:sz w:val="24"/>
          <w:szCs w:val="24"/>
        </w:rPr>
        <w:t>sudaro sąlygas</w:t>
      </w:r>
      <w:r w:rsidR="00877AEB">
        <w:rPr>
          <w:rFonts w:ascii="Arial" w:hAnsi="Arial" w:cs="Arial"/>
          <w:sz w:val="24"/>
          <w:szCs w:val="24"/>
        </w:rPr>
        <w:t xml:space="preserve"> jaunam žmogui įsitraukti į bendruomenines veiklas, skatinant jauno žmogaus ir bendruomenės tarpusavio pasitikėjimą; </w:t>
      </w:r>
    </w:p>
    <w:p w14:paraId="50F132C2" w14:textId="0B43668F" w:rsidR="008168BA" w:rsidRDefault="008168BA" w:rsidP="00ED45C0">
      <w:pPr>
        <w:spacing w:after="0" w:line="240" w:lineRule="auto"/>
        <w:ind w:firstLine="567"/>
        <w:jc w:val="both"/>
        <w:rPr>
          <w:rFonts w:ascii="Arial" w:hAnsi="Arial" w:cs="Arial"/>
          <w:sz w:val="24"/>
          <w:szCs w:val="24"/>
        </w:rPr>
      </w:pPr>
      <w:r>
        <w:rPr>
          <w:rFonts w:ascii="Arial" w:hAnsi="Arial" w:cs="Arial"/>
          <w:sz w:val="24"/>
          <w:szCs w:val="24"/>
        </w:rPr>
        <w:t>7.</w:t>
      </w:r>
      <w:r w:rsidR="00ED45C0">
        <w:rPr>
          <w:rFonts w:ascii="Arial" w:hAnsi="Arial" w:cs="Arial"/>
          <w:sz w:val="24"/>
          <w:szCs w:val="24"/>
        </w:rPr>
        <w:t>10</w:t>
      </w:r>
      <w:r>
        <w:rPr>
          <w:rFonts w:ascii="Arial" w:hAnsi="Arial" w:cs="Arial"/>
          <w:sz w:val="24"/>
          <w:szCs w:val="24"/>
        </w:rPr>
        <w:t xml:space="preserve">. </w:t>
      </w:r>
      <w:r w:rsidRPr="008168BA">
        <w:rPr>
          <w:rFonts w:ascii="Arial" w:eastAsia="Times New Roman" w:hAnsi="Arial" w:cs="Arial"/>
          <w:color w:val="000000"/>
          <w:sz w:val="24"/>
          <w:szCs w:val="24"/>
        </w:rPr>
        <w:t>dirba su bendruomene: dalyvauja tarpžinybiniuose susitikimuose, atstovauja jaunimui, rengia su juo bendrus projektus, organizuoja renginius, palaiko jaunimo iniciatyvas;</w:t>
      </w:r>
    </w:p>
    <w:p w14:paraId="4F259AC1" w14:textId="302384AB" w:rsidR="0016321D" w:rsidRPr="0065675A" w:rsidRDefault="00E059D1" w:rsidP="00E059D1">
      <w:pPr>
        <w:spacing w:after="0" w:line="240" w:lineRule="auto"/>
        <w:ind w:firstLine="567"/>
        <w:jc w:val="both"/>
        <w:rPr>
          <w:rFonts w:ascii="Arial" w:hAnsi="Arial" w:cs="Arial"/>
          <w:sz w:val="24"/>
          <w:szCs w:val="24"/>
        </w:rPr>
      </w:pPr>
      <w:r w:rsidRPr="0065675A">
        <w:rPr>
          <w:rFonts w:ascii="Arial" w:eastAsia="Times New Roman" w:hAnsi="Arial" w:cs="Arial"/>
          <w:sz w:val="24"/>
          <w:szCs w:val="24"/>
        </w:rPr>
        <w:t>7.</w:t>
      </w:r>
      <w:r w:rsidR="00ED45C0">
        <w:rPr>
          <w:rFonts w:ascii="Arial" w:eastAsia="Times New Roman" w:hAnsi="Arial" w:cs="Arial"/>
          <w:sz w:val="24"/>
          <w:szCs w:val="24"/>
        </w:rPr>
        <w:t>11</w:t>
      </w:r>
      <w:r w:rsidRPr="0065675A">
        <w:rPr>
          <w:rFonts w:ascii="Arial" w:eastAsia="Times New Roman" w:hAnsi="Arial" w:cs="Arial"/>
          <w:sz w:val="24"/>
          <w:szCs w:val="24"/>
        </w:rPr>
        <w:t xml:space="preserve">. </w:t>
      </w:r>
      <w:r w:rsidR="0016321D" w:rsidRPr="0065675A">
        <w:rPr>
          <w:rFonts w:ascii="Arial" w:hAnsi="Arial" w:cs="Arial"/>
          <w:sz w:val="24"/>
          <w:szCs w:val="24"/>
        </w:rPr>
        <w:t xml:space="preserve">bendradarbiaujant su </w:t>
      </w:r>
      <w:r w:rsidR="00FC3BCF">
        <w:rPr>
          <w:rFonts w:ascii="Arial" w:hAnsi="Arial" w:cs="Arial"/>
          <w:sz w:val="24"/>
          <w:szCs w:val="24"/>
        </w:rPr>
        <w:t>vietos bendruomene</w:t>
      </w:r>
      <w:r w:rsidR="0016321D" w:rsidRPr="0065675A">
        <w:rPr>
          <w:rFonts w:ascii="Arial" w:hAnsi="Arial" w:cs="Arial"/>
          <w:sz w:val="24"/>
          <w:szCs w:val="24"/>
        </w:rPr>
        <w:t xml:space="preserve"> suteik</w:t>
      </w:r>
      <w:r w:rsidR="00C80164">
        <w:rPr>
          <w:rFonts w:ascii="Arial" w:hAnsi="Arial" w:cs="Arial"/>
          <w:sz w:val="24"/>
          <w:szCs w:val="24"/>
        </w:rPr>
        <w:t>ia</w:t>
      </w:r>
      <w:r w:rsidR="0016321D" w:rsidRPr="0065675A">
        <w:rPr>
          <w:rFonts w:ascii="Arial" w:hAnsi="Arial" w:cs="Arial"/>
          <w:sz w:val="24"/>
          <w:szCs w:val="24"/>
        </w:rPr>
        <w:t xml:space="preserve"> informaciją, organizuo</w:t>
      </w:r>
      <w:r w:rsidR="00C80164">
        <w:rPr>
          <w:rFonts w:ascii="Arial" w:hAnsi="Arial" w:cs="Arial"/>
          <w:sz w:val="24"/>
          <w:szCs w:val="24"/>
        </w:rPr>
        <w:t>ja</w:t>
      </w:r>
      <w:r w:rsidR="0016321D" w:rsidRPr="0065675A">
        <w:rPr>
          <w:rFonts w:ascii="Arial" w:hAnsi="Arial" w:cs="Arial"/>
          <w:sz w:val="24"/>
          <w:szCs w:val="24"/>
        </w:rPr>
        <w:t xml:space="preserve"> ir įgyvendin</w:t>
      </w:r>
      <w:r w:rsidR="00C80164">
        <w:rPr>
          <w:rFonts w:ascii="Arial" w:hAnsi="Arial" w:cs="Arial"/>
          <w:sz w:val="24"/>
          <w:szCs w:val="24"/>
        </w:rPr>
        <w:t>a</w:t>
      </w:r>
      <w:r w:rsidR="0016321D" w:rsidRPr="0065675A">
        <w:rPr>
          <w:rFonts w:ascii="Arial" w:hAnsi="Arial" w:cs="Arial"/>
          <w:sz w:val="24"/>
          <w:szCs w:val="24"/>
        </w:rPr>
        <w:t xml:space="preserve"> veiklas, padedančias didinti jaunų žmonių sąmoningumą nusikalstamo elgesio, tabako, alkoholio, narkotinių ar kitų psichotropinių medžiagų vartojimo klausimais;</w:t>
      </w:r>
    </w:p>
    <w:p w14:paraId="535A595E" w14:textId="2AAF93A0" w:rsidR="008D3EA6" w:rsidRPr="0065675A" w:rsidRDefault="008D3EA6" w:rsidP="00E059D1">
      <w:pPr>
        <w:spacing w:after="0" w:line="240" w:lineRule="auto"/>
        <w:ind w:firstLine="567"/>
        <w:jc w:val="both"/>
        <w:rPr>
          <w:rFonts w:ascii="Arial" w:hAnsi="Arial" w:cs="Arial"/>
          <w:color w:val="000000"/>
          <w:sz w:val="24"/>
          <w:szCs w:val="24"/>
          <w:shd w:val="clear" w:color="auto" w:fill="FFFFFF"/>
        </w:rPr>
      </w:pPr>
      <w:r w:rsidRPr="0065675A">
        <w:rPr>
          <w:rFonts w:ascii="Arial" w:hAnsi="Arial" w:cs="Arial"/>
          <w:color w:val="000000"/>
          <w:sz w:val="24"/>
          <w:szCs w:val="24"/>
          <w:shd w:val="clear" w:color="auto" w:fill="FFFFFF"/>
        </w:rPr>
        <w:t>7.</w:t>
      </w:r>
      <w:r w:rsidR="00C12291">
        <w:rPr>
          <w:rFonts w:ascii="Arial" w:hAnsi="Arial" w:cs="Arial"/>
          <w:color w:val="000000"/>
          <w:sz w:val="24"/>
          <w:szCs w:val="24"/>
          <w:shd w:val="clear" w:color="auto" w:fill="FFFFFF"/>
        </w:rPr>
        <w:t>1</w:t>
      </w:r>
      <w:r w:rsidR="00ED45C0">
        <w:rPr>
          <w:rFonts w:ascii="Arial" w:hAnsi="Arial" w:cs="Arial"/>
          <w:color w:val="000000"/>
          <w:sz w:val="24"/>
          <w:szCs w:val="24"/>
          <w:shd w:val="clear" w:color="auto" w:fill="FFFFFF"/>
        </w:rPr>
        <w:t>2</w:t>
      </w:r>
      <w:r w:rsidRPr="0065675A">
        <w:rPr>
          <w:rFonts w:ascii="Arial" w:hAnsi="Arial" w:cs="Arial"/>
          <w:color w:val="000000"/>
          <w:sz w:val="24"/>
          <w:szCs w:val="24"/>
          <w:shd w:val="clear" w:color="auto" w:fill="FFFFFF"/>
        </w:rPr>
        <w:t xml:space="preserve">. </w:t>
      </w:r>
      <w:r w:rsidR="00803AEE" w:rsidRPr="0065675A">
        <w:rPr>
          <w:rFonts w:ascii="Arial" w:hAnsi="Arial" w:cs="Arial"/>
          <w:sz w:val="24"/>
          <w:szCs w:val="24"/>
        </w:rPr>
        <w:t>vykd</w:t>
      </w:r>
      <w:r w:rsidR="006D6F78">
        <w:rPr>
          <w:rFonts w:ascii="Arial" w:hAnsi="Arial" w:cs="Arial"/>
          <w:sz w:val="24"/>
          <w:szCs w:val="24"/>
        </w:rPr>
        <w:t>o</w:t>
      </w:r>
      <w:r w:rsidR="00803AEE" w:rsidRPr="0065675A">
        <w:rPr>
          <w:rFonts w:ascii="Arial" w:hAnsi="Arial" w:cs="Arial"/>
          <w:sz w:val="24"/>
          <w:szCs w:val="24"/>
        </w:rPr>
        <w:t xml:space="preserve"> patyčių prevenciją ir intervenciją;</w:t>
      </w:r>
    </w:p>
    <w:p w14:paraId="2BF60470" w14:textId="3A9CFD13" w:rsidR="000331F0" w:rsidRDefault="00A33052" w:rsidP="00172666">
      <w:pPr>
        <w:spacing w:after="0" w:line="240" w:lineRule="auto"/>
        <w:ind w:firstLine="567"/>
        <w:jc w:val="both"/>
        <w:rPr>
          <w:rFonts w:ascii="Arial" w:eastAsia="Times New Roman" w:hAnsi="Arial" w:cs="Arial"/>
          <w:sz w:val="24"/>
          <w:szCs w:val="24"/>
        </w:rPr>
      </w:pPr>
      <w:r w:rsidRPr="0065675A">
        <w:rPr>
          <w:rFonts w:ascii="Arial" w:hAnsi="Arial" w:cs="Arial"/>
          <w:color w:val="000000"/>
          <w:sz w:val="24"/>
          <w:szCs w:val="24"/>
          <w:shd w:val="clear" w:color="auto" w:fill="FFFFFF"/>
        </w:rPr>
        <w:t>7.</w:t>
      </w:r>
      <w:r w:rsidR="00C12291">
        <w:rPr>
          <w:rFonts w:ascii="Arial" w:hAnsi="Arial" w:cs="Arial"/>
          <w:color w:val="000000"/>
          <w:sz w:val="24"/>
          <w:szCs w:val="24"/>
          <w:shd w:val="clear" w:color="auto" w:fill="FFFFFF"/>
        </w:rPr>
        <w:t>1</w:t>
      </w:r>
      <w:r w:rsidR="00ED45C0">
        <w:rPr>
          <w:rFonts w:ascii="Arial" w:hAnsi="Arial" w:cs="Arial"/>
          <w:color w:val="000000"/>
          <w:sz w:val="24"/>
          <w:szCs w:val="24"/>
          <w:shd w:val="clear" w:color="auto" w:fill="FFFFFF"/>
        </w:rPr>
        <w:t>3</w:t>
      </w:r>
      <w:r w:rsidR="00172666" w:rsidRPr="0065675A">
        <w:rPr>
          <w:rFonts w:ascii="Arial" w:eastAsia="Times New Roman" w:hAnsi="Arial" w:cs="Arial"/>
          <w:sz w:val="24"/>
          <w:szCs w:val="24"/>
        </w:rPr>
        <w:t>.</w:t>
      </w:r>
      <w:r w:rsidR="00AD0ACA" w:rsidRPr="0065675A">
        <w:rPr>
          <w:rFonts w:ascii="Arial" w:eastAsia="Times New Roman" w:hAnsi="Arial" w:cs="Arial"/>
          <w:sz w:val="24"/>
          <w:szCs w:val="24"/>
        </w:rPr>
        <w:t xml:space="preserve"> </w:t>
      </w:r>
      <w:r w:rsidR="00BF5DE0">
        <w:rPr>
          <w:rFonts w:ascii="Arial" w:eastAsia="Times New Roman" w:hAnsi="Arial" w:cs="Arial"/>
          <w:sz w:val="24"/>
          <w:szCs w:val="24"/>
        </w:rPr>
        <w:t>supažindina jaunimą su pozityviomis laisvalaikio leidimo veiklomis, mokymosi galimybėmis per išvykstamąsias veiklas (pavyzdžiui</w:t>
      </w:r>
      <w:r w:rsidR="00654401">
        <w:rPr>
          <w:rFonts w:ascii="Arial" w:eastAsia="Times New Roman" w:hAnsi="Arial" w:cs="Arial"/>
          <w:sz w:val="24"/>
          <w:szCs w:val="24"/>
        </w:rPr>
        <w:t>, mokymus, stovyklas, seminarus), įtraukia jaunuolius į tarpkultūrinę, prevencinę veiklas;</w:t>
      </w:r>
    </w:p>
    <w:p w14:paraId="7F78220E" w14:textId="77777777" w:rsidR="00466340" w:rsidRDefault="007F15B0" w:rsidP="00466340">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7.</w:t>
      </w:r>
      <w:r w:rsidR="00C12291">
        <w:rPr>
          <w:rFonts w:ascii="Arial" w:eastAsia="Times New Roman" w:hAnsi="Arial" w:cs="Arial"/>
          <w:sz w:val="24"/>
          <w:szCs w:val="24"/>
        </w:rPr>
        <w:t>1</w:t>
      </w:r>
      <w:r w:rsidR="00ED45C0">
        <w:rPr>
          <w:rFonts w:ascii="Arial" w:eastAsia="Times New Roman" w:hAnsi="Arial" w:cs="Arial"/>
          <w:sz w:val="24"/>
          <w:szCs w:val="24"/>
        </w:rPr>
        <w:t>4</w:t>
      </w:r>
      <w:r>
        <w:rPr>
          <w:rFonts w:ascii="Arial" w:eastAsia="Times New Roman" w:hAnsi="Arial" w:cs="Arial"/>
          <w:sz w:val="24"/>
          <w:szCs w:val="24"/>
        </w:rPr>
        <w:t xml:space="preserve">. </w:t>
      </w:r>
      <w:r w:rsidR="00A76247">
        <w:rPr>
          <w:rFonts w:ascii="Arial" w:eastAsia="Times New Roman" w:hAnsi="Arial" w:cs="Arial"/>
          <w:sz w:val="24"/>
          <w:szCs w:val="24"/>
        </w:rPr>
        <w:t xml:space="preserve">organizuoja teritorijoje, kurioje vykdomas mobilusis darbas, įvairias veiklas jaunimui: prevencines, </w:t>
      </w:r>
      <w:r w:rsidR="00A24717">
        <w:rPr>
          <w:rFonts w:ascii="Arial" w:eastAsia="Times New Roman" w:hAnsi="Arial" w:cs="Arial"/>
          <w:sz w:val="24"/>
          <w:szCs w:val="24"/>
        </w:rPr>
        <w:t>savęs pažinimo</w:t>
      </w:r>
      <w:r w:rsidR="006957EC">
        <w:rPr>
          <w:rFonts w:ascii="Arial" w:eastAsia="Times New Roman" w:hAnsi="Arial" w:cs="Arial"/>
          <w:sz w:val="24"/>
          <w:szCs w:val="24"/>
        </w:rPr>
        <w:t>, karjeros planavimo ir įgyvendinimo;</w:t>
      </w:r>
    </w:p>
    <w:p w14:paraId="596D33E1" w14:textId="53B6589C" w:rsidR="00A6147B" w:rsidRDefault="00A6147B" w:rsidP="00466340">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7.1</w:t>
      </w:r>
      <w:r w:rsidR="00466340">
        <w:rPr>
          <w:rFonts w:ascii="Arial" w:eastAsia="Times New Roman" w:hAnsi="Arial" w:cs="Arial"/>
          <w:sz w:val="24"/>
          <w:szCs w:val="24"/>
        </w:rPr>
        <w:t>5</w:t>
      </w:r>
      <w:r>
        <w:rPr>
          <w:rFonts w:ascii="Arial" w:eastAsia="Times New Roman" w:hAnsi="Arial" w:cs="Arial"/>
          <w:sz w:val="24"/>
          <w:szCs w:val="24"/>
        </w:rPr>
        <w:t>. atstovauja jaunimui kitose institucijose, sudarytose darbo grupėse, komisijose;</w:t>
      </w:r>
    </w:p>
    <w:p w14:paraId="6B6AAF33" w14:textId="59507A07" w:rsidR="00F66993" w:rsidRDefault="00F66993" w:rsidP="00172666">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7.1</w:t>
      </w:r>
      <w:r w:rsidR="00466340">
        <w:rPr>
          <w:rFonts w:ascii="Arial" w:eastAsia="Times New Roman" w:hAnsi="Arial" w:cs="Arial"/>
          <w:sz w:val="24"/>
          <w:szCs w:val="24"/>
        </w:rPr>
        <w:t>6</w:t>
      </w:r>
      <w:r>
        <w:rPr>
          <w:rFonts w:ascii="Arial" w:eastAsia="Times New Roman" w:hAnsi="Arial" w:cs="Arial"/>
          <w:sz w:val="24"/>
          <w:szCs w:val="24"/>
        </w:rPr>
        <w:t xml:space="preserve">. </w:t>
      </w:r>
      <w:r w:rsidR="008168BA" w:rsidRPr="008168BA">
        <w:rPr>
          <w:rFonts w:ascii="Arial" w:eastAsia="Times New Roman" w:hAnsi="Arial" w:cs="Arial"/>
          <w:color w:val="000000"/>
          <w:sz w:val="24"/>
          <w:szCs w:val="24"/>
        </w:rPr>
        <w:t>rengia ir įgyvendina socialinius projektus, padedančius užtikrinti jaunimo veiklos įvairovę, tarpkultūriškumą ir ugdymosi galimybes</w:t>
      </w:r>
      <w:r w:rsidR="00697454" w:rsidRPr="008168BA">
        <w:rPr>
          <w:rFonts w:ascii="Arial" w:eastAsia="Times New Roman" w:hAnsi="Arial" w:cs="Arial"/>
          <w:sz w:val="24"/>
          <w:szCs w:val="24"/>
        </w:rPr>
        <w:t>;</w:t>
      </w:r>
    </w:p>
    <w:p w14:paraId="0C7DE809" w14:textId="114B653B" w:rsidR="00697454" w:rsidRDefault="00697454" w:rsidP="00172666">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7.1</w:t>
      </w:r>
      <w:r w:rsidR="00466340">
        <w:rPr>
          <w:rFonts w:ascii="Arial" w:eastAsia="Times New Roman" w:hAnsi="Arial" w:cs="Arial"/>
          <w:sz w:val="24"/>
          <w:szCs w:val="24"/>
        </w:rPr>
        <w:t>7</w:t>
      </w:r>
      <w:r>
        <w:rPr>
          <w:rFonts w:ascii="Arial" w:eastAsia="Times New Roman" w:hAnsi="Arial" w:cs="Arial"/>
          <w:sz w:val="24"/>
          <w:szCs w:val="24"/>
        </w:rPr>
        <w:t>.</w:t>
      </w:r>
      <w:r w:rsidR="00BF366F">
        <w:rPr>
          <w:rFonts w:ascii="Arial" w:eastAsia="Times New Roman" w:hAnsi="Arial" w:cs="Arial"/>
          <w:sz w:val="24"/>
          <w:szCs w:val="24"/>
        </w:rPr>
        <w:t xml:space="preserve"> </w:t>
      </w:r>
      <w:r w:rsidR="00817478">
        <w:rPr>
          <w:rFonts w:ascii="Arial" w:eastAsia="Times New Roman" w:hAnsi="Arial" w:cs="Arial"/>
          <w:sz w:val="24"/>
          <w:szCs w:val="24"/>
        </w:rPr>
        <w:t>rengia mėnesio, metų veiklos planus, juos apibendrina;</w:t>
      </w:r>
    </w:p>
    <w:p w14:paraId="7BDA4D0A" w14:textId="6E38F26E" w:rsidR="000331F0" w:rsidRDefault="00817478" w:rsidP="008350D8">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7.</w:t>
      </w:r>
      <w:r w:rsidR="00466340">
        <w:rPr>
          <w:rFonts w:ascii="Arial" w:eastAsia="Times New Roman" w:hAnsi="Arial" w:cs="Arial"/>
          <w:sz w:val="24"/>
          <w:szCs w:val="24"/>
        </w:rPr>
        <w:t>18</w:t>
      </w:r>
      <w:r>
        <w:rPr>
          <w:rFonts w:ascii="Arial" w:eastAsia="Times New Roman" w:hAnsi="Arial" w:cs="Arial"/>
          <w:sz w:val="24"/>
          <w:szCs w:val="24"/>
        </w:rPr>
        <w:t>.</w:t>
      </w:r>
      <w:r w:rsidR="00BF366F">
        <w:rPr>
          <w:rFonts w:ascii="Arial" w:eastAsia="Times New Roman" w:hAnsi="Arial" w:cs="Arial"/>
          <w:sz w:val="24"/>
          <w:szCs w:val="24"/>
        </w:rPr>
        <w:t xml:space="preserve"> </w:t>
      </w:r>
      <w:r w:rsidR="008350D8">
        <w:rPr>
          <w:rFonts w:ascii="Arial" w:eastAsia="Times New Roman" w:hAnsi="Arial" w:cs="Arial"/>
          <w:sz w:val="24"/>
          <w:szCs w:val="24"/>
        </w:rPr>
        <w:t>kaupia ir teikia informaciją apie įvairių sričių institucijas, teikiančias paslaugas jaunimui, taip pat specialistus, dirbančius su jaunimu;</w:t>
      </w:r>
    </w:p>
    <w:p w14:paraId="0A379E6E" w14:textId="0BA2F109" w:rsidR="00ED229B" w:rsidRDefault="00F16037" w:rsidP="0096544B">
      <w:pPr>
        <w:spacing w:after="0" w:line="240" w:lineRule="auto"/>
        <w:ind w:firstLine="567"/>
        <w:jc w:val="both"/>
        <w:rPr>
          <w:rFonts w:ascii="Arial" w:hAnsi="Arial" w:cs="Arial"/>
          <w:sz w:val="24"/>
          <w:szCs w:val="24"/>
        </w:rPr>
      </w:pPr>
      <w:r w:rsidRPr="00E62D9B">
        <w:rPr>
          <w:rFonts w:ascii="Arial" w:hAnsi="Arial" w:cs="Arial"/>
          <w:sz w:val="24"/>
          <w:szCs w:val="24"/>
        </w:rPr>
        <w:t>7.</w:t>
      </w:r>
      <w:r w:rsidR="00466340">
        <w:rPr>
          <w:rFonts w:ascii="Arial" w:hAnsi="Arial" w:cs="Arial"/>
          <w:sz w:val="24"/>
          <w:szCs w:val="24"/>
        </w:rPr>
        <w:t>19</w:t>
      </w:r>
      <w:r w:rsidRPr="00E62D9B">
        <w:rPr>
          <w:rFonts w:ascii="Arial" w:hAnsi="Arial" w:cs="Arial"/>
          <w:sz w:val="24"/>
          <w:szCs w:val="24"/>
        </w:rPr>
        <w:t xml:space="preserve">. savo veiklas viešina </w:t>
      </w:r>
      <w:r w:rsidR="00E62D9B" w:rsidRPr="00E62D9B">
        <w:rPr>
          <w:rFonts w:ascii="Arial" w:hAnsi="Arial" w:cs="Arial"/>
          <w:sz w:val="24"/>
          <w:szCs w:val="24"/>
        </w:rPr>
        <w:t>Centro</w:t>
      </w:r>
      <w:r w:rsidRPr="00E62D9B">
        <w:rPr>
          <w:rFonts w:ascii="Arial" w:hAnsi="Arial" w:cs="Arial"/>
          <w:sz w:val="24"/>
          <w:szCs w:val="24"/>
        </w:rPr>
        <w:t xml:space="preserve"> internetinėje svetainėje </w:t>
      </w:r>
      <w:hyperlink r:id="rId9" w:history="1">
        <w:r w:rsidRPr="00E62D9B">
          <w:rPr>
            <w:rStyle w:val="Hipersaitas"/>
            <w:rFonts w:ascii="Arial" w:hAnsi="Arial" w:cs="Arial"/>
            <w:sz w:val="24"/>
            <w:szCs w:val="24"/>
          </w:rPr>
          <w:t>www.gajc.lt</w:t>
        </w:r>
      </w:hyperlink>
      <w:r w:rsidRPr="00E62D9B">
        <w:rPr>
          <w:rFonts w:ascii="Arial" w:hAnsi="Arial" w:cs="Arial"/>
          <w:sz w:val="24"/>
          <w:szCs w:val="24"/>
        </w:rPr>
        <w:t>, socialiniuose tinkluose:</w:t>
      </w:r>
      <w:r w:rsidR="00ED229B" w:rsidRPr="00E62D9B">
        <w:rPr>
          <w:rFonts w:ascii="Arial" w:hAnsi="Arial" w:cs="Arial"/>
          <w:sz w:val="24"/>
          <w:szCs w:val="24"/>
        </w:rPr>
        <w:t xml:space="preserve"> rengia informacijas, straipsnius, fotografuoja</w:t>
      </w:r>
      <w:r w:rsidR="000E1E36">
        <w:rPr>
          <w:rFonts w:ascii="Arial" w:hAnsi="Arial" w:cs="Arial"/>
          <w:sz w:val="24"/>
          <w:szCs w:val="24"/>
        </w:rPr>
        <w:t>, kuria vaizdo medžiagas</w:t>
      </w:r>
      <w:r w:rsidR="0055541D" w:rsidRPr="00E62D9B">
        <w:rPr>
          <w:rFonts w:ascii="Arial" w:hAnsi="Arial" w:cs="Arial"/>
          <w:sz w:val="24"/>
          <w:szCs w:val="24"/>
        </w:rPr>
        <w:t>;</w:t>
      </w:r>
    </w:p>
    <w:p w14:paraId="3DB24470" w14:textId="40B1CDEA" w:rsidR="000E1E36" w:rsidRDefault="000E1E36" w:rsidP="0096544B">
      <w:pPr>
        <w:spacing w:after="0" w:line="240" w:lineRule="auto"/>
        <w:ind w:firstLine="567"/>
        <w:jc w:val="both"/>
        <w:rPr>
          <w:rFonts w:ascii="Arial" w:hAnsi="Arial" w:cs="Arial"/>
          <w:sz w:val="24"/>
          <w:szCs w:val="24"/>
        </w:rPr>
      </w:pPr>
      <w:r>
        <w:rPr>
          <w:rFonts w:ascii="Arial" w:hAnsi="Arial" w:cs="Arial"/>
          <w:sz w:val="24"/>
          <w:szCs w:val="24"/>
        </w:rPr>
        <w:lastRenderedPageBreak/>
        <w:t>7.</w:t>
      </w:r>
      <w:r w:rsidR="00ED45C0">
        <w:rPr>
          <w:rFonts w:ascii="Arial" w:hAnsi="Arial" w:cs="Arial"/>
          <w:sz w:val="24"/>
          <w:szCs w:val="24"/>
        </w:rPr>
        <w:t>2</w:t>
      </w:r>
      <w:r w:rsidR="00466340">
        <w:rPr>
          <w:rFonts w:ascii="Arial" w:hAnsi="Arial" w:cs="Arial"/>
          <w:sz w:val="24"/>
          <w:szCs w:val="24"/>
        </w:rPr>
        <w:t>0</w:t>
      </w:r>
      <w:r>
        <w:rPr>
          <w:rFonts w:ascii="Arial" w:hAnsi="Arial" w:cs="Arial"/>
          <w:sz w:val="24"/>
          <w:szCs w:val="24"/>
        </w:rPr>
        <w:t>.</w:t>
      </w:r>
      <w:r w:rsidR="008F6EB7">
        <w:rPr>
          <w:rFonts w:ascii="Arial" w:hAnsi="Arial" w:cs="Arial"/>
          <w:sz w:val="24"/>
          <w:szCs w:val="24"/>
        </w:rPr>
        <w:t xml:space="preserve"> lankosi vietovėse, kurios yra numatytos pagal grafiką</w:t>
      </w:r>
      <w:r w:rsidR="001628D1">
        <w:rPr>
          <w:rFonts w:ascii="Arial" w:hAnsi="Arial" w:cs="Arial"/>
          <w:sz w:val="24"/>
          <w:szCs w:val="24"/>
        </w:rPr>
        <w:t>; esant skubiems atvejams vietovės keičiamos žodiniu susitarimu su vadovu;</w:t>
      </w:r>
    </w:p>
    <w:p w14:paraId="7AAA177B" w14:textId="19205A2B" w:rsidR="00CF1C0E" w:rsidRPr="00E62D9B" w:rsidRDefault="00CF1C0E" w:rsidP="0096544B">
      <w:pPr>
        <w:spacing w:after="0" w:line="240" w:lineRule="auto"/>
        <w:ind w:firstLine="567"/>
        <w:jc w:val="both"/>
        <w:rPr>
          <w:rFonts w:ascii="Arial" w:hAnsi="Arial" w:cs="Arial"/>
          <w:sz w:val="24"/>
          <w:szCs w:val="24"/>
        </w:rPr>
      </w:pPr>
      <w:r>
        <w:rPr>
          <w:rFonts w:ascii="Arial" w:hAnsi="Arial" w:cs="Arial"/>
          <w:sz w:val="24"/>
          <w:szCs w:val="24"/>
        </w:rPr>
        <w:t>7.2</w:t>
      </w:r>
      <w:r w:rsidR="00466340">
        <w:rPr>
          <w:rFonts w:ascii="Arial" w:hAnsi="Arial" w:cs="Arial"/>
          <w:sz w:val="24"/>
          <w:szCs w:val="24"/>
        </w:rPr>
        <w:t>1</w:t>
      </w:r>
      <w:r>
        <w:rPr>
          <w:rFonts w:ascii="Arial" w:hAnsi="Arial" w:cs="Arial"/>
          <w:sz w:val="24"/>
          <w:szCs w:val="24"/>
        </w:rPr>
        <w:t xml:space="preserve">. lankytojų skaičių fiksuoja ir duomenis apibendrina pagal </w:t>
      </w:r>
      <w:r w:rsidR="00176A70">
        <w:rPr>
          <w:rFonts w:ascii="Arial" w:hAnsi="Arial" w:cs="Arial"/>
          <w:sz w:val="24"/>
          <w:szCs w:val="24"/>
        </w:rPr>
        <w:t>elektroninę lankomumo sistemą</w:t>
      </w:r>
      <w:r w:rsidR="004871F0">
        <w:rPr>
          <w:rFonts w:ascii="Arial" w:hAnsi="Arial" w:cs="Arial"/>
          <w:sz w:val="24"/>
          <w:szCs w:val="24"/>
        </w:rPr>
        <w:t>;</w:t>
      </w:r>
    </w:p>
    <w:p w14:paraId="2700A066" w14:textId="0E2A59CB" w:rsidR="00172666" w:rsidRDefault="0055541D" w:rsidP="000D7C43">
      <w:pPr>
        <w:spacing w:after="0" w:line="240" w:lineRule="auto"/>
        <w:ind w:firstLine="567"/>
        <w:jc w:val="both"/>
        <w:rPr>
          <w:rFonts w:ascii="Arial" w:eastAsia="Times New Roman" w:hAnsi="Arial" w:cs="Arial"/>
          <w:sz w:val="24"/>
          <w:szCs w:val="24"/>
        </w:rPr>
      </w:pPr>
      <w:r w:rsidRPr="00E62D9B">
        <w:rPr>
          <w:rFonts w:ascii="Arial" w:hAnsi="Arial" w:cs="Arial"/>
          <w:sz w:val="24"/>
          <w:szCs w:val="24"/>
        </w:rPr>
        <w:t>7.</w:t>
      </w:r>
      <w:r w:rsidR="004871F0">
        <w:rPr>
          <w:rFonts w:ascii="Arial" w:hAnsi="Arial" w:cs="Arial"/>
          <w:sz w:val="24"/>
          <w:szCs w:val="24"/>
        </w:rPr>
        <w:t>2</w:t>
      </w:r>
      <w:r w:rsidR="00466340">
        <w:rPr>
          <w:rFonts w:ascii="Arial" w:hAnsi="Arial" w:cs="Arial"/>
          <w:sz w:val="24"/>
          <w:szCs w:val="24"/>
        </w:rPr>
        <w:t>2</w:t>
      </w:r>
      <w:r w:rsidR="000D7C43">
        <w:rPr>
          <w:rFonts w:ascii="Arial" w:hAnsi="Arial" w:cs="Arial"/>
          <w:sz w:val="24"/>
          <w:szCs w:val="24"/>
        </w:rPr>
        <w:t>.</w:t>
      </w:r>
      <w:r w:rsidR="00172666" w:rsidRPr="00E62D9B">
        <w:rPr>
          <w:rFonts w:ascii="Arial" w:eastAsia="Times New Roman" w:hAnsi="Arial" w:cs="Arial"/>
          <w:sz w:val="24"/>
          <w:szCs w:val="24"/>
          <w:lang w:eastAsia="lt-LT"/>
        </w:rPr>
        <w:t xml:space="preserve"> v</w:t>
      </w:r>
      <w:r w:rsidR="00172666" w:rsidRPr="00E62D9B">
        <w:rPr>
          <w:rFonts w:ascii="Arial" w:eastAsia="Times New Roman" w:hAnsi="Arial" w:cs="Arial"/>
          <w:sz w:val="24"/>
          <w:szCs w:val="24"/>
        </w:rPr>
        <w:t>ykdo kitus Centro direktoriaus nurodymus.</w:t>
      </w:r>
    </w:p>
    <w:p w14:paraId="082E2D58" w14:textId="77777777" w:rsidR="00A735B3" w:rsidRPr="00E62D9B" w:rsidRDefault="00A735B3" w:rsidP="00ED45C0">
      <w:pPr>
        <w:spacing w:after="0" w:line="240" w:lineRule="auto"/>
        <w:jc w:val="both"/>
        <w:rPr>
          <w:rFonts w:ascii="Arial" w:hAnsi="Arial" w:cs="Arial"/>
          <w:sz w:val="24"/>
          <w:szCs w:val="24"/>
        </w:rPr>
      </w:pPr>
    </w:p>
    <w:p w14:paraId="3B0BC817" w14:textId="77777777" w:rsidR="00D52B29" w:rsidRPr="00E17306" w:rsidRDefault="00D52B29" w:rsidP="00E17306">
      <w:pPr>
        <w:pBdr>
          <w:bottom w:val="single" w:sz="12" w:space="1" w:color="auto"/>
        </w:pBdr>
        <w:spacing w:after="0" w:line="240" w:lineRule="auto"/>
        <w:jc w:val="both"/>
        <w:rPr>
          <w:rFonts w:ascii="Arial" w:eastAsia="Times New Roman" w:hAnsi="Arial" w:cs="Arial"/>
          <w:sz w:val="24"/>
          <w:szCs w:val="24"/>
          <w:lang w:eastAsia="en-GB"/>
        </w:rPr>
      </w:pPr>
    </w:p>
    <w:p w14:paraId="6EA72D47" w14:textId="77777777" w:rsidR="00E17306" w:rsidRPr="00F3507B" w:rsidRDefault="00E17306" w:rsidP="00E17306">
      <w:pPr>
        <w:spacing w:after="0" w:line="240" w:lineRule="auto"/>
        <w:rPr>
          <w:rFonts w:ascii="Arial" w:eastAsia="Times New Roman" w:hAnsi="Arial" w:cs="Arial"/>
          <w:sz w:val="24"/>
          <w:szCs w:val="24"/>
          <w:lang w:eastAsia="en-GB"/>
        </w:rPr>
      </w:pPr>
    </w:p>
    <w:p w14:paraId="65389DD4" w14:textId="77777777" w:rsidR="004871F0" w:rsidRDefault="004871F0" w:rsidP="00E17306">
      <w:pPr>
        <w:tabs>
          <w:tab w:val="left" w:pos="360"/>
        </w:tabs>
        <w:spacing w:after="0" w:line="240" w:lineRule="auto"/>
        <w:rPr>
          <w:rFonts w:ascii="Arial" w:eastAsia="SimSun" w:hAnsi="Arial" w:cs="Arial"/>
          <w:sz w:val="24"/>
          <w:szCs w:val="24"/>
          <w:lang w:eastAsia="lt-LT"/>
        </w:rPr>
      </w:pPr>
    </w:p>
    <w:p w14:paraId="17F221B8" w14:textId="3D86535B" w:rsidR="00E17306" w:rsidRPr="00F3507B" w:rsidRDefault="00E17306" w:rsidP="00E17306">
      <w:pPr>
        <w:tabs>
          <w:tab w:val="left" w:pos="360"/>
        </w:tabs>
        <w:spacing w:after="0" w:line="240" w:lineRule="auto"/>
        <w:rPr>
          <w:rFonts w:ascii="Arial" w:eastAsia="SimSun" w:hAnsi="Arial" w:cs="Arial"/>
          <w:sz w:val="24"/>
          <w:szCs w:val="24"/>
        </w:rPr>
      </w:pPr>
      <w:r w:rsidRPr="00F3507B">
        <w:rPr>
          <w:rFonts w:ascii="Arial" w:eastAsia="SimSun" w:hAnsi="Arial" w:cs="Arial"/>
          <w:sz w:val="24"/>
          <w:szCs w:val="24"/>
          <w:lang w:eastAsia="lt-LT"/>
        </w:rPr>
        <w:t>Susipažinau</w:t>
      </w:r>
    </w:p>
    <w:p w14:paraId="3F045E85"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25AAE384" w14:textId="77777777" w:rsidR="00E17306" w:rsidRPr="00F3507B" w:rsidRDefault="00E17306" w:rsidP="00E17306">
      <w:pPr>
        <w:spacing w:after="0" w:line="240" w:lineRule="auto"/>
        <w:rPr>
          <w:rFonts w:ascii="Arial" w:eastAsia="SimSun" w:hAnsi="Arial" w:cs="Arial"/>
          <w:sz w:val="24"/>
          <w:szCs w:val="24"/>
          <w:lang w:eastAsia="lt-LT"/>
        </w:rPr>
      </w:pPr>
      <w:r w:rsidRPr="00F3507B">
        <w:rPr>
          <w:rFonts w:ascii="Arial" w:eastAsia="SimSun" w:hAnsi="Arial" w:cs="Arial"/>
          <w:sz w:val="24"/>
          <w:szCs w:val="24"/>
          <w:lang w:eastAsia="lt-LT"/>
        </w:rPr>
        <w:t>(Parašas)</w:t>
      </w:r>
    </w:p>
    <w:p w14:paraId="27E71892"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67A655CE" w14:textId="77777777" w:rsidR="00E17306" w:rsidRPr="00F3507B" w:rsidRDefault="00E17306" w:rsidP="00E17306">
      <w:pPr>
        <w:spacing w:after="0" w:line="240" w:lineRule="auto"/>
        <w:rPr>
          <w:rFonts w:ascii="Arial" w:eastAsia="SimSun" w:hAnsi="Arial" w:cs="Arial"/>
          <w:sz w:val="24"/>
          <w:szCs w:val="24"/>
          <w:lang w:eastAsia="lt-LT"/>
        </w:rPr>
      </w:pPr>
      <w:r w:rsidRPr="00F3507B">
        <w:rPr>
          <w:rFonts w:ascii="Arial" w:eastAsia="SimSun" w:hAnsi="Arial" w:cs="Arial"/>
          <w:sz w:val="24"/>
          <w:szCs w:val="24"/>
          <w:lang w:eastAsia="lt-LT"/>
        </w:rPr>
        <w:t>(Vardas ir pavardė)</w:t>
      </w:r>
    </w:p>
    <w:p w14:paraId="7336A596"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37B0326D" w14:textId="5AEE5206" w:rsidR="006E29C8" w:rsidRPr="00F3507B" w:rsidRDefault="00E17306" w:rsidP="004465E2">
      <w:pPr>
        <w:spacing w:after="0" w:line="240" w:lineRule="auto"/>
        <w:rPr>
          <w:rFonts w:ascii="Arial" w:eastAsia="SimSun" w:hAnsi="Arial" w:cs="Arial"/>
          <w:sz w:val="24"/>
          <w:szCs w:val="24"/>
        </w:rPr>
      </w:pPr>
      <w:r w:rsidRPr="00F3507B">
        <w:rPr>
          <w:rFonts w:ascii="Arial" w:eastAsia="SimSun" w:hAnsi="Arial" w:cs="Arial"/>
          <w:sz w:val="24"/>
          <w:szCs w:val="24"/>
          <w:lang w:eastAsia="lt-LT"/>
        </w:rPr>
        <w:t>(Data)</w:t>
      </w:r>
    </w:p>
    <w:sectPr w:rsidR="006E29C8" w:rsidRPr="00F3507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E40A" w14:textId="77777777" w:rsidR="00375DE6" w:rsidRDefault="00375DE6" w:rsidP="003C7790">
      <w:pPr>
        <w:spacing w:after="0" w:line="240" w:lineRule="auto"/>
      </w:pPr>
      <w:r>
        <w:separator/>
      </w:r>
    </w:p>
  </w:endnote>
  <w:endnote w:type="continuationSeparator" w:id="0">
    <w:p w14:paraId="5A8D54E8" w14:textId="77777777" w:rsidR="00375DE6" w:rsidRDefault="00375DE6" w:rsidP="003C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M Sans">
    <w:charset w:val="BA"/>
    <w:family w:val="auto"/>
    <w:pitch w:val="variable"/>
    <w:sig w:usb0="8000002F" w:usb1="5000205B"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6558" w14:textId="77777777" w:rsidR="00375DE6" w:rsidRDefault="00375DE6" w:rsidP="003C7790">
      <w:pPr>
        <w:spacing w:after="0" w:line="240" w:lineRule="auto"/>
      </w:pPr>
      <w:r>
        <w:separator/>
      </w:r>
    </w:p>
  </w:footnote>
  <w:footnote w:type="continuationSeparator" w:id="0">
    <w:p w14:paraId="353A33E2" w14:textId="77777777" w:rsidR="00375DE6" w:rsidRDefault="00375DE6" w:rsidP="003C7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0972"/>
    <w:multiLevelType w:val="hybridMultilevel"/>
    <w:tmpl w:val="BA76EDA4"/>
    <w:lvl w:ilvl="0" w:tplc="F976E6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AE28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E48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D73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3E19D9"/>
    <w:multiLevelType w:val="hybridMultilevel"/>
    <w:tmpl w:val="703AE082"/>
    <w:lvl w:ilvl="0" w:tplc="1A48AB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9254584">
    <w:abstractNumId w:val="4"/>
  </w:num>
  <w:num w:numId="2" w16cid:durableId="1925647873">
    <w:abstractNumId w:val="0"/>
  </w:num>
  <w:num w:numId="3" w16cid:durableId="838352931">
    <w:abstractNumId w:val="1"/>
  </w:num>
  <w:num w:numId="4" w16cid:durableId="196086979">
    <w:abstractNumId w:val="3"/>
  </w:num>
  <w:num w:numId="5" w16cid:durableId="212612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000AF6"/>
    <w:rsid w:val="00000C8C"/>
    <w:rsid w:val="00004D43"/>
    <w:rsid w:val="00012F15"/>
    <w:rsid w:val="000252AC"/>
    <w:rsid w:val="000331F0"/>
    <w:rsid w:val="00072E52"/>
    <w:rsid w:val="000758A5"/>
    <w:rsid w:val="0009098B"/>
    <w:rsid w:val="000926FE"/>
    <w:rsid w:val="000B4F7D"/>
    <w:rsid w:val="000C269F"/>
    <w:rsid w:val="000C2F7A"/>
    <w:rsid w:val="000C5945"/>
    <w:rsid w:val="000C6282"/>
    <w:rsid w:val="000C7467"/>
    <w:rsid w:val="000D0422"/>
    <w:rsid w:val="000D6F02"/>
    <w:rsid w:val="000D7C43"/>
    <w:rsid w:val="000E1E36"/>
    <w:rsid w:val="000F3A77"/>
    <w:rsid w:val="0011430B"/>
    <w:rsid w:val="00134FFF"/>
    <w:rsid w:val="001401F8"/>
    <w:rsid w:val="0015576C"/>
    <w:rsid w:val="001628D1"/>
    <w:rsid w:val="0016321D"/>
    <w:rsid w:val="00172666"/>
    <w:rsid w:val="00176A70"/>
    <w:rsid w:val="00182ACB"/>
    <w:rsid w:val="0019449A"/>
    <w:rsid w:val="001A7298"/>
    <w:rsid w:val="001E6EBD"/>
    <w:rsid w:val="001E78C4"/>
    <w:rsid w:val="001F3357"/>
    <w:rsid w:val="001F72C0"/>
    <w:rsid w:val="002127E7"/>
    <w:rsid w:val="0021659C"/>
    <w:rsid w:val="00222E05"/>
    <w:rsid w:val="002304AB"/>
    <w:rsid w:val="00237604"/>
    <w:rsid w:val="00251326"/>
    <w:rsid w:val="00255EF0"/>
    <w:rsid w:val="00261091"/>
    <w:rsid w:val="00262FAB"/>
    <w:rsid w:val="00265D25"/>
    <w:rsid w:val="0026764B"/>
    <w:rsid w:val="00267B92"/>
    <w:rsid w:val="00291948"/>
    <w:rsid w:val="002A4BCC"/>
    <w:rsid w:val="002C3528"/>
    <w:rsid w:val="0030581E"/>
    <w:rsid w:val="00313580"/>
    <w:rsid w:val="00320363"/>
    <w:rsid w:val="00323573"/>
    <w:rsid w:val="003347AC"/>
    <w:rsid w:val="00344B78"/>
    <w:rsid w:val="00345F2F"/>
    <w:rsid w:val="003543D4"/>
    <w:rsid w:val="00375DE6"/>
    <w:rsid w:val="00380208"/>
    <w:rsid w:val="003858EC"/>
    <w:rsid w:val="003B366D"/>
    <w:rsid w:val="003B4ACC"/>
    <w:rsid w:val="003C7790"/>
    <w:rsid w:val="003C7EE2"/>
    <w:rsid w:val="003E3468"/>
    <w:rsid w:val="003E3988"/>
    <w:rsid w:val="003F0D67"/>
    <w:rsid w:val="003F3283"/>
    <w:rsid w:val="003F3F83"/>
    <w:rsid w:val="00405218"/>
    <w:rsid w:val="00444C47"/>
    <w:rsid w:val="004465E2"/>
    <w:rsid w:val="00447361"/>
    <w:rsid w:val="00455167"/>
    <w:rsid w:val="00466340"/>
    <w:rsid w:val="00475340"/>
    <w:rsid w:val="00475C6E"/>
    <w:rsid w:val="00477944"/>
    <w:rsid w:val="004871F0"/>
    <w:rsid w:val="00490B1B"/>
    <w:rsid w:val="004960E1"/>
    <w:rsid w:val="004C58FC"/>
    <w:rsid w:val="004C68C2"/>
    <w:rsid w:val="004F5CBE"/>
    <w:rsid w:val="0052356E"/>
    <w:rsid w:val="005443F4"/>
    <w:rsid w:val="0055541D"/>
    <w:rsid w:val="00566204"/>
    <w:rsid w:val="0057561D"/>
    <w:rsid w:val="005805D7"/>
    <w:rsid w:val="00590488"/>
    <w:rsid w:val="005A3650"/>
    <w:rsid w:val="005A420C"/>
    <w:rsid w:val="005C0CB8"/>
    <w:rsid w:val="005E0088"/>
    <w:rsid w:val="005E7882"/>
    <w:rsid w:val="005F1038"/>
    <w:rsid w:val="005F4A67"/>
    <w:rsid w:val="006005BA"/>
    <w:rsid w:val="006300D2"/>
    <w:rsid w:val="00637E91"/>
    <w:rsid w:val="00653456"/>
    <w:rsid w:val="00654401"/>
    <w:rsid w:val="0065675A"/>
    <w:rsid w:val="0066158E"/>
    <w:rsid w:val="006674E4"/>
    <w:rsid w:val="00690C7A"/>
    <w:rsid w:val="006957EC"/>
    <w:rsid w:val="00696FF1"/>
    <w:rsid w:val="00697454"/>
    <w:rsid w:val="006B33A0"/>
    <w:rsid w:val="006B6A27"/>
    <w:rsid w:val="006D028A"/>
    <w:rsid w:val="006D3122"/>
    <w:rsid w:val="006D40E3"/>
    <w:rsid w:val="006D6F78"/>
    <w:rsid w:val="006D79E0"/>
    <w:rsid w:val="006E29C8"/>
    <w:rsid w:val="006E7AC6"/>
    <w:rsid w:val="00710DB4"/>
    <w:rsid w:val="007110C0"/>
    <w:rsid w:val="0073296D"/>
    <w:rsid w:val="00736475"/>
    <w:rsid w:val="007553EA"/>
    <w:rsid w:val="00760FCB"/>
    <w:rsid w:val="0076151C"/>
    <w:rsid w:val="00763802"/>
    <w:rsid w:val="00766F19"/>
    <w:rsid w:val="00787930"/>
    <w:rsid w:val="00787B6C"/>
    <w:rsid w:val="00791348"/>
    <w:rsid w:val="007B15A3"/>
    <w:rsid w:val="007B3206"/>
    <w:rsid w:val="007C3BFA"/>
    <w:rsid w:val="007D075F"/>
    <w:rsid w:val="007D6E80"/>
    <w:rsid w:val="007F15B0"/>
    <w:rsid w:val="00803AEE"/>
    <w:rsid w:val="00813B01"/>
    <w:rsid w:val="00814F84"/>
    <w:rsid w:val="00815A8B"/>
    <w:rsid w:val="00816355"/>
    <w:rsid w:val="008168BA"/>
    <w:rsid w:val="00817478"/>
    <w:rsid w:val="00834DD2"/>
    <w:rsid w:val="008350D8"/>
    <w:rsid w:val="008460B7"/>
    <w:rsid w:val="00865499"/>
    <w:rsid w:val="00877AEB"/>
    <w:rsid w:val="00886033"/>
    <w:rsid w:val="00887E4C"/>
    <w:rsid w:val="008952BE"/>
    <w:rsid w:val="008A6240"/>
    <w:rsid w:val="008C52A4"/>
    <w:rsid w:val="008C7207"/>
    <w:rsid w:val="008D07D3"/>
    <w:rsid w:val="008D08AB"/>
    <w:rsid w:val="008D2881"/>
    <w:rsid w:val="008D342E"/>
    <w:rsid w:val="008D3EA6"/>
    <w:rsid w:val="008D4D40"/>
    <w:rsid w:val="008F6EB7"/>
    <w:rsid w:val="009041F1"/>
    <w:rsid w:val="00917FE8"/>
    <w:rsid w:val="00932860"/>
    <w:rsid w:val="009345E0"/>
    <w:rsid w:val="00940E55"/>
    <w:rsid w:val="009462A2"/>
    <w:rsid w:val="009513DD"/>
    <w:rsid w:val="0096544B"/>
    <w:rsid w:val="009655DF"/>
    <w:rsid w:val="00972837"/>
    <w:rsid w:val="00973791"/>
    <w:rsid w:val="00990DDE"/>
    <w:rsid w:val="00995551"/>
    <w:rsid w:val="00995E74"/>
    <w:rsid w:val="009964C5"/>
    <w:rsid w:val="009A3E31"/>
    <w:rsid w:val="009A432D"/>
    <w:rsid w:val="009B1E33"/>
    <w:rsid w:val="009C279B"/>
    <w:rsid w:val="009C2832"/>
    <w:rsid w:val="009C7B93"/>
    <w:rsid w:val="009D47B0"/>
    <w:rsid w:val="009E5054"/>
    <w:rsid w:val="009E6D49"/>
    <w:rsid w:val="009E753C"/>
    <w:rsid w:val="00A15BC6"/>
    <w:rsid w:val="00A24717"/>
    <w:rsid w:val="00A31387"/>
    <w:rsid w:val="00A33052"/>
    <w:rsid w:val="00A411BD"/>
    <w:rsid w:val="00A6147B"/>
    <w:rsid w:val="00A67D0B"/>
    <w:rsid w:val="00A70AD0"/>
    <w:rsid w:val="00A735B3"/>
    <w:rsid w:val="00A76247"/>
    <w:rsid w:val="00A91DD6"/>
    <w:rsid w:val="00AA3EF3"/>
    <w:rsid w:val="00AD0ACA"/>
    <w:rsid w:val="00AF59A6"/>
    <w:rsid w:val="00B22381"/>
    <w:rsid w:val="00B31525"/>
    <w:rsid w:val="00B32814"/>
    <w:rsid w:val="00B52A07"/>
    <w:rsid w:val="00B5307C"/>
    <w:rsid w:val="00B53387"/>
    <w:rsid w:val="00B63195"/>
    <w:rsid w:val="00B64F29"/>
    <w:rsid w:val="00B74173"/>
    <w:rsid w:val="00B82FA1"/>
    <w:rsid w:val="00B91980"/>
    <w:rsid w:val="00B943FC"/>
    <w:rsid w:val="00BA3CDF"/>
    <w:rsid w:val="00BA73B4"/>
    <w:rsid w:val="00BC27E9"/>
    <w:rsid w:val="00BC77A7"/>
    <w:rsid w:val="00BE20F5"/>
    <w:rsid w:val="00BE2329"/>
    <w:rsid w:val="00BF366F"/>
    <w:rsid w:val="00BF5DE0"/>
    <w:rsid w:val="00C07FCA"/>
    <w:rsid w:val="00C12291"/>
    <w:rsid w:val="00C1422D"/>
    <w:rsid w:val="00C34F90"/>
    <w:rsid w:val="00C55FFA"/>
    <w:rsid w:val="00C62BA5"/>
    <w:rsid w:val="00C633E2"/>
    <w:rsid w:val="00C80164"/>
    <w:rsid w:val="00C82CF5"/>
    <w:rsid w:val="00C82FBC"/>
    <w:rsid w:val="00C840F2"/>
    <w:rsid w:val="00C86EFF"/>
    <w:rsid w:val="00CA309F"/>
    <w:rsid w:val="00CB1926"/>
    <w:rsid w:val="00CB755B"/>
    <w:rsid w:val="00CC581E"/>
    <w:rsid w:val="00CD13BD"/>
    <w:rsid w:val="00CD77E1"/>
    <w:rsid w:val="00CE05C5"/>
    <w:rsid w:val="00CE375B"/>
    <w:rsid w:val="00CF1C0E"/>
    <w:rsid w:val="00D13441"/>
    <w:rsid w:val="00D36DA0"/>
    <w:rsid w:val="00D46470"/>
    <w:rsid w:val="00D52892"/>
    <w:rsid w:val="00D52B29"/>
    <w:rsid w:val="00D64503"/>
    <w:rsid w:val="00D67F24"/>
    <w:rsid w:val="00D70C75"/>
    <w:rsid w:val="00D915B3"/>
    <w:rsid w:val="00D938C1"/>
    <w:rsid w:val="00DA2EE7"/>
    <w:rsid w:val="00DB126D"/>
    <w:rsid w:val="00DC0141"/>
    <w:rsid w:val="00DC369C"/>
    <w:rsid w:val="00E04333"/>
    <w:rsid w:val="00E059D1"/>
    <w:rsid w:val="00E108A9"/>
    <w:rsid w:val="00E116A3"/>
    <w:rsid w:val="00E12EC5"/>
    <w:rsid w:val="00E153FD"/>
    <w:rsid w:val="00E16183"/>
    <w:rsid w:val="00E17306"/>
    <w:rsid w:val="00E21302"/>
    <w:rsid w:val="00E371CC"/>
    <w:rsid w:val="00E62D9B"/>
    <w:rsid w:val="00E659BE"/>
    <w:rsid w:val="00E75615"/>
    <w:rsid w:val="00E85F4D"/>
    <w:rsid w:val="00E87078"/>
    <w:rsid w:val="00E91FAA"/>
    <w:rsid w:val="00EA217E"/>
    <w:rsid w:val="00EB0751"/>
    <w:rsid w:val="00EB13FE"/>
    <w:rsid w:val="00EB2C0F"/>
    <w:rsid w:val="00ED229B"/>
    <w:rsid w:val="00ED3A6B"/>
    <w:rsid w:val="00ED45C0"/>
    <w:rsid w:val="00ED688C"/>
    <w:rsid w:val="00EF481A"/>
    <w:rsid w:val="00F01694"/>
    <w:rsid w:val="00F049E3"/>
    <w:rsid w:val="00F0708F"/>
    <w:rsid w:val="00F070C9"/>
    <w:rsid w:val="00F1202F"/>
    <w:rsid w:val="00F15FC3"/>
    <w:rsid w:val="00F16037"/>
    <w:rsid w:val="00F21436"/>
    <w:rsid w:val="00F3507B"/>
    <w:rsid w:val="00F66993"/>
    <w:rsid w:val="00F66D0A"/>
    <w:rsid w:val="00FA0F43"/>
    <w:rsid w:val="00FA1372"/>
    <w:rsid w:val="00FA540F"/>
    <w:rsid w:val="00FB2D40"/>
    <w:rsid w:val="00FB6BE4"/>
    <w:rsid w:val="00FC3BCF"/>
    <w:rsid w:val="00FC409C"/>
    <w:rsid w:val="00FD6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B945"/>
  <w15:chartTrackingRefBased/>
  <w15:docId w15:val="{A674E1F1-DC86-4F20-A7AB-4DCAE51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77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C7790"/>
  </w:style>
  <w:style w:type="paragraph" w:styleId="Porat">
    <w:name w:val="footer"/>
    <w:basedOn w:val="prastasis"/>
    <w:link w:val="PoratDiagrama"/>
    <w:uiPriority w:val="99"/>
    <w:unhideWhenUsed/>
    <w:rsid w:val="003C77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C7790"/>
  </w:style>
  <w:style w:type="paragraph" w:styleId="Sraopastraipa">
    <w:name w:val="List Paragraph"/>
    <w:basedOn w:val="prastasis"/>
    <w:uiPriority w:val="34"/>
    <w:qFormat/>
    <w:rsid w:val="003C7790"/>
    <w:pPr>
      <w:ind w:left="720"/>
      <w:contextualSpacing/>
    </w:pPr>
  </w:style>
  <w:style w:type="paragraph" w:styleId="prastasiniatinklio">
    <w:name w:val="Normal (Web)"/>
    <w:basedOn w:val="prastasis"/>
    <w:uiPriority w:val="99"/>
    <w:unhideWhenUsed/>
    <w:rsid w:val="00DC01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813B01"/>
    <w:rPr>
      <w:color w:val="0563C1" w:themeColor="hyperlink"/>
      <w:u w:val="single"/>
    </w:rPr>
  </w:style>
  <w:style w:type="character" w:styleId="Neapdorotaspaminjimas">
    <w:name w:val="Unresolved Mention"/>
    <w:basedOn w:val="Numatytasispastraiposriftas"/>
    <w:uiPriority w:val="99"/>
    <w:semiHidden/>
    <w:unhideWhenUsed/>
    <w:rsid w:val="0081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661">
      <w:bodyDiv w:val="1"/>
      <w:marLeft w:val="0"/>
      <w:marRight w:val="0"/>
      <w:marTop w:val="0"/>
      <w:marBottom w:val="0"/>
      <w:divBdr>
        <w:top w:val="none" w:sz="0" w:space="0" w:color="auto"/>
        <w:left w:val="none" w:sz="0" w:space="0" w:color="auto"/>
        <w:bottom w:val="none" w:sz="0" w:space="0" w:color="auto"/>
        <w:right w:val="none" w:sz="0" w:space="0" w:color="auto"/>
      </w:divBdr>
      <w:divsChild>
        <w:div w:id="1384527385">
          <w:marLeft w:val="0"/>
          <w:marRight w:val="0"/>
          <w:marTop w:val="0"/>
          <w:marBottom w:val="0"/>
          <w:divBdr>
            <w:top w:val="none" w:sz="0" w:space="0" w:color="auto"/>
            <w:left w:val="none" w:sz="0" w:space="0" w:color="auto"/>
            <w:bottom w:val="none" w:sz="0" w:space="0" w:color="auto"/>
            <w:right w:val="none" w:sz="0" w:space="0" w:color="auto"/>
          </w:divBdr>
          <w:divsChild>
            <w:div w:id="1664431270">
              <w:marLeft w:val="0"/>
              <w:marRight w:val="0"/>
              <w:marTop w:val="0"/>
              <w:marBottom w:val="0"/>
              <w:divBdr>
                <w:top w:val="none" w:sz="0" w:space="0" w:color="auto"/>
                <w:left w:val="none" w:sz="0" w:space="0" w:color="auto"/>
                <w:bottom w:val="none" w:sz="0" w:space="0" w:color="auto"/>
                <w:right w:val="none" w:sz="0" w:space="0" w:color="auto"/>
              </w:divBdr>
            </w:div>
            <w:div w:id="1590504930">
              <w:marLeft w:val="0"/>
              <w:marRight w:val="0"/>
              <w:marTop w:val="0"/>
              <w:marBottom w:val="0"/>
              <w:divBdr>
                <w:top w:val="none" w:sz="0" w:space="0" w:color="auto"/>
                <w:left w:val="none" w:sz="0" w:space="0" w:color="auto"/>
                <w:bottom w:val="none" w:sz="0" w:space="0" w:color="auto"/>
                <w:right w:val="none" w:sz="0" w:space="0" w:color="auto"/>
              </w:divBdr>
            </w:div>
            <w:div w:id="1039470437">
              <w:marLeft w:val="0"/>
              <w:marRight w:val="0"/>
              <w:marTop w:val="0"/>
              <w:marBottom w:val="0"/>
              <w:divBdr>
                <w:top w:val="none" w:sz="0" w:space="0" w:color="auto"/>
                <w:left w:val="none" w:sz="0" w:space="0" w:color="auto"/>
                <w:bottom w:val="none" w:sz="0" w:space="0" w:color="auto"/>
                <w:right w:val="none" w:sz="0" w:space="0" w:color="auto"/>
              </w:divBdr>
            </w:div>
            <w:div w:id="797525384">
              <w:marLeft w:val="0"/>
              <w:marRight w:val="0"/>
              <w:marTop w:val="0"/>
              <w:marBottom w:val="0"/>
              <w:divBdr>
                <w:top w:val="none" w:sz="0" w:space="0" w:color="auto"/>
                <w:left w:val="none" w:sz="0" w:space="0" w:color="auto"/>
                <w:bottom w:val="none" w:sz="0" w:space="0" w:color="auto"/>
                <w:right w:val="none" w:sz="0" w:space="0" w:color="auto"/>
              </w:divBdr>
            </w:div>
            <w:div w:id="137963138">
              <w:marLeft w:val="0"/>
              <w:marRight w:val="0"/>
              <w:marTop w:val="0"/>
              <w:marBottom w:val="0"/>
              <w:divBdr>
                <w:top w:val="none" w:sz="0" w:space="0" w:color="auto"/>
                <w:left w:val="none" w:sz="0" w:space="0" w:color="auto"/>
                <w:bottom w:val="none" w:sz="0" w:space="0" w:color="auto"/>
                <w:right w:val="none" w:sz="0" w:space="0" w:color="auto"/>
              </w:divBdr>
            </w:div>
            <w:div w:id="1494485649">
              <w:marLeft w:val="0"/>
              <w:marRight w:val="0"/>
              <w:marTop w:val="0"/>
              <w:marBottom w:val="0"/>
              <w:divBdr>
                <w:top w:val="none" w:sz="0" w:space="0" w:color="auto"/>
                <w:left w:val="none" w:sz="0" w:space="0" w:color="auto"/>
                <w:bottom w:val="none" w:sz="0" w:space="0" w:color="auto"/>
                <w:right w:val="none" w:sz="0" w:space="0" w:color="auto"/>
              </w:divBdr>
            </w:div>
            <w:div w:id="1970281294">
              <w:marLeft w:val="0"/>
              <w:marRight w:val="0"/>
              <w:marTop w:val="0"/>
              <w:marBottom w:val="0"/>
              <w:divBdr>
                <w:top w:val="none" w:sz="0" w:space="0" w:color="auto"/>
                <w:left w:val="none" w:sz="0" w:space="0" w:color="auto"/>
                <w:bottom w:val="none" w:sz="0" w:space="0" w:color="auto"/>
                <w:right w:val="none" w:sz="0" w:space="0" w:color="auto"/>
              </w:divBdr>
            </w:div>
            <w:div w:id="99179201">
              <w:marLeft w:val="0"/>
              <w:marRight w:val="0"/>
              <w:marTop w:val="0"/>
              <w:marBottom w:val="0"/>
              <w:divBdr>
                <w:top w:val="none" w:sz="0" w:space="0" w:color="auto"/>
                <w:left w:val="none" w:sz="0" w:space="0" w:color="auto"/>
                <w:bottom w:val="none" w:sz="0" w:space="0" w:color="auto"/>
                <w:right w:val="none" w:sz="0" w:space="0" w:color="auto"/>
              </w:divBdr>
            </w:div>
            <w:div w:id="1343630501">
              <w:marLeft w:val="0"/>
              <w:marRight w:val="0"/>
              <w:marTop w:val="0"/>
              <w:marBottom w:val="0"/>
              <w:divBdr>
                <w:top w:val="none" w:sz="0" w:space="0" w:color="auto"/>
                <w:left w:val="none" w:sz="0" w:space="0" w:color="auto"/>
                <w:bottom w:val="none" w:sz="0" w:space="0" w:color="auto"/>
                <w:right w:val="none" w:sz="0" w:space="0" w:color="auto"/>
              </w:divBdr>
            </w:div>
            <w:div w:id="1558778386">
              <w:marLeft w:val="0"/>
              <w:marRight w:val="0"/>
              <w:marTop w:val="0"/>
              <w:marBottom w:val="0"/>
              <w:divBdr>
                <w:top w:val="none" w:sz="0" w:space="0" w:color="auto"/>
                <w:left w:val="none" w:sz="0" w:space="0" w:color="auto"/>
                <w:bottom w:val="none" w:sz="0" w:space="0" w:color="auto"/>
                <w:right w:val="none" w:sz="0" w:space="0" w:color="auto"/>
              </w:divBdr>
            </w:div>
            <w:div w:id="919020762">
              <w:marLeft w:val="0"/>
              <w:marRight w:val="0"/>
              <w:marTop w:val="0"/>
              <w:marBottom w:val="0"/>
              <w:divBdr>
                <w:top w:val="none" w:sz="0" w:space="0" w:color="auto"/>
                <w:left w:val="none" w:sz="0" w:space="0" w:color="auto"/>
                <w:bottom w:val="none" w:sz="0" w:space="0" w:color="auto"/>
                <w:right w:val="none" w:sz="0" w:space="0" w:color="auto"/>
              </w:divBdr>
            </w:div>
            <w:div w:id="1241136152">
              <w:marLeft w:val="0"/>
              <w:marRight w:val="0"/>
              <w:marTop w:val="0"/>
              <w:marBottom w:val="0"/>
              <w:divBdr>
                <w:top w:val="none" w:sz="0" w:space="0" w:color="auto"/>
                <w:left w:val="none" w:sz="0" w:space="0" w:color="auto"/>
                <w:bottom w:val="none" w:sz="0" w:space="0" w:color="auto"/>
                <w:right w:val="none" w:sz="0" w:space="0" w:color="auto"/>
              </w:divBdr>
            </w:div>
            <w:div w:id="130441244">
              <w:marLeft w:val="0"/>
              <w:marRight w:val="0"/>
              <w:marTop w:val="0"/>
              <w:marBottom w:val="0"/>
              <w:divBdr>
                <w:top w:val="none" w:sz="0" w:space="0" w:color="auto"/>
                <w:left w:val="none" w:sz="0" w:space="0" w:color="auto"/>
                <w:bottom w:val="none" w:sz="0" w:space="0" w:color="auto"/>
                <w:right w:val="none" w:sz="0" w:space="0" w:color="auto"/>
              </w:divBdr>
            </w:div>
            <w:div w:id="1185174289">
              <w:marLeft w:val="0"/>
              <w:marRight w:val="0"/>
              <w:marTop w:val="0"/>
              <w:marBottom w:val="0"/>
              <w:divBdr>
                <w:top w:val="none" w:sz="0" w:space="0" w:color="auto"/>
                <w:left w:val="none" w:sz="0" w:space="0" w:color="auto"/>
                <w:bottom w:val="none" w:sz="0" w:space="0" w:color="auto"/>
                <w:right w:val="none" w:sz="0" w:space="0" w:color="auto"/>
              </w:divBdr>
            </w:div>
          </w:divsChild>
        </w:div>
        <w:div w:id="675352003">
          <w:marLeft w:val="0"/>
          <w:marRight w:val="0"/>
          <w:marTop w:val="0"/>
          <w:marBottom w:val="0"/>
          <w:divBdr>
            <w:top w:val="none" w:sz="0" w:space="0" w:color="auto"/>
            <w:left w:val="none" w:sz="0" w:space="0" w:color="auto"/>
            <w:bottom w:val="none" w:sz="0" w:space="0" w:color="auto"/>
            <w:right w:val="none" w:sz="0" w:space="0" w:color="auto"/>
          </w:divBdr>
          <w:divsChild>
            <w:div w:id="2048945432">
              <w:marLeft w:val="0"/>
              <w:marRight w:val="0"/>
              <w:marTop w:val="0"/>
              <w:marBottom w:val="0"/>
              <w:divBdr>
                <w:top w:val="none" w:sz="0" w:space="0" w:color="auto"/>
                <w:left w:val="none" w:sz="0" w:space="0" w:color="auto"/>
                <w:bottom w:val="none" w:sz="0" w:space="0" w:color="auto"/>
                <w:right w:val="none" w:sz="0" w:space="0" w:color="auto"/>
              </w:divBdr>
            </w:div>
            <w:div w:id="1607761876">
              <w:marLeft w:val="0"/>
              <w:marRight w:val="0"/>
              <w:marTop w:val="0"/>
              <w:marBottom w:val="0"/>
              <w:divBdr>
                <w:top w:val="none" w:sz="0" w:space="0" w:color="auto"/>
                <w:left w:val="none" w:sz="0" w:space="0" w:color="auto"/>
                <w:bottom w:val="none" w:sz="0" w:space="0" w:color="auto"/>
                <w:right w:val="none" w:sz="0" w:space="0" w:color="auto"/>
              </w:divBdr>
            </w:div>
            <w:div w:id="1724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6362">
      <w:bodyDiv w:val="1"/>
      <w:marLeft w:val="0"/>
      <w:marRight w:val="0"/>
      <w:marTop w:val="0"/>
      <w:marBottom w:val="0"/>
      <w:divBdr>
        <w:top w:val="none" w:sz="0" w:space="0" w:color="auto"/>
        <w:left w:val="none" w:sz="0" w:space="0" w:color="auto"/>
        <w:bottom w:val="none" w:sz="0" w:space="0" w:color="auto"/>
        <w:right w:val="none" w:sz="0" w:space="0" w:color="auto"/>
      </w:divBdr>
    </w:div>
    <w:div w:id="1030302294">
      <w:bodyDiv w:val="1"/>
      <w:marLeft w:val="0"/>
      <w:marRight w:val="0"/>
      <w:marTop w:val="0"/>
      <w:marBottom w:val="0"/>
      <w:divBdr>
        <w:top w:val="none" w:sz="0" w:space="0" w:color="auto"/>
        <w:left w:val="none" w:sz="0" w:space="0" w:color="auto"/>
        <w:bottom w:val="none" w:sz="0" w:space="0" w:color="auto"/>
        <w:right w:val="none" w:sz="0" w:space="0" w:color="auto"/>
      </w:divBdr>
    </w:div>
    <w:div w:id="1114247352">
      <w:bodyDiv w:val="1"/>
      <w:marLeft w:val="0"/>
      <w:marRight w:val="0"/>
      <w:marTop w:val="0"/>
      <w:marBottom w:val="0"/>
      <w:divBdr>
        <w:top w:val="none" w:sz="0" w:space="0" w:color="auto"/>
        <w:left w:val="none" w:sz="0" w:space="0" w:color="auto"/>
        <w:bottom w:val="none" w:sz="0" w:space="0" w:color="auto"/>
        <w:right w:val="none" w:sz="0" w:space="0" w:color="auto"/>
      </w:divBdr>
    </w:div>
    <w:div w:id="1128553515">
      <w:bodyDiv w:val="1"/>
      <w:marLeft w:val="0"/>
      <w:marRight w:val="0"/>
      <w:marTop w:val="0"/>
      <w:marBottom w:val="0"/>
      <w:divBdr>
        <w:top w:val="none" w:sz="0" w:space="0" w:color="auto"/>
        <w:left w:val="none" w:sz="0" w:space="0" w:color="auto"/>
        <w:bottom w:val="none" w:sz="0" w:space="0" w:color="auto"/>
        <w:right w:val="none" w:sz="0" w:space="0" w:color="auto"/>
      </w:divBdr>
    </w:div>
    <w:div w:id="1250231541">
      <w:bodyDiv w:val="1"/>
      <w:marLeft w:val="0"/>
      <w:marRight w:val="0"/>
      <w:marTop w:val="0"/>
      <w:marBottom w:val="0"/>
      <w:divBdr>
        <w:top w:val="none" w:sz="0" w:space="0" w:color="auto"/>
        <w:left w:val="none" w:sz="0" w:space="0" w:color="auto"/>
        <w:bottom w:val="none" w:sz="0" w:space="0" w:color="auto"/>
        <w:right w:val="none" w:sz="0" w:space="0" w:color="auto"/>
      </w:divBdr>
    </w:div>
    <w:div w:id="1308243064">
      <w:bodyDiv w:val="1"/>
      <w:marLeft w:val="0"/>
      <w:marRight w:val="0"/>
      <w:marTop w:val="0"/>
      <w:marBottom w:val="0"/>
      <w:divBdr>
        <w:top w:val="none" w:sz="0" w:space="0" w:color="auto"/>
        <w:left w:val="none" w:sz="0" w:space="0" w:color="auto"/>
        <w:bottom w:val="none" w:sz="0" w:space="0" w:color="auto"/>
        <w:right w:val="none" w:sz="0" w:space="0" w:color="auto"/>
      </w:divBdr>
    </w:div>
    <w:div w:id="1509565089">
      <w:bodyDiv w:val="1"/>
      <w:marLeft w:val="0"/>
      <w:marRight w:val="0"/>
      <w:marTop w:val="0"/>
      <w:marBottom w:val="0"/>
      <w:divBdr>
        <w:top w:val="none" w:sz="0" w:space="0" w:color="auto"/>
        <w:left w:val="none" w:sz="0" w:space="0" w:color="auto"/>
        <w:bottom w:val="none" w:sz="0" w:space="0" w:color="auto"/>
        <w:right w:val="none" w:sz="0" w:space="0" w:color="auto"/>
      </w:divBdr>
    </w:div>
    <w:div w:id="20159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5edd380ef5b11e99681cd81dcdca52c/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j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41ED-1032-488C-BFD7-6285D3EE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892</Words>
  <Characters>5354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Ieva Vodeikienė</cp:lastModifiedBy>
  <cp:revision>21</cp:revision>
  <dcterms:created xsi:type="dcterms:W3CDTF">2025-11-13T13:37:00Z</dcterms:created>
  <dcterms:modified xsi:type="dcterms:W3CDTF">2025-11-17T07:31:00Z</dcterms:modified>
</cp:coreProperties>
</file>