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FAEB" w14:textId="78E5ECA6" w:rsidR="005F1038" w:rsidRPr="00E17306" w:rsidRDefault="005F1038" w:rsidP="005F1038">
      <w:pPr>
        <w:spacing w:after="0" w:line="240" w:lineRule="auto"/>
        <w:ind w:left="3888" w:firstLine="1296"/>
        <w:rPr>
          <w:rFonts w:ascii="Arial" w:eastAsia="Times New Roman" w:hAnsi="Arial" w:cs="Arial"/>
          <w:sz w:val="24"/>
          <w:szCs w:val="24"/>
          <w:lang w:eastAsia="en-GB"/>
        </w:rPr>
      </w:pPr>
      <w:r w:rsidRPr="00E17306">
        <w:rPr>
          <w:rFonts w:ascii="Arial" w:eastAsia="Times New Roman" w:hAnsi="Arial" w:cs="Arial"/>
          <w:sz w:val="24"/>
          <w:szCs w:val="24"/>
          <w:lang w:eastAsia="en-GB"/>
        </w:rPr>
        <w:t>PATVIRTINTA</w:t>
      </w:r>
    </w:p>
    <w:p w14:paraId="3820099C" w14:textId="3D1CD151" w:rsidR="005F1038" w:rsidRPr="00E17306" w:rsidRDefault="00815A8B" w:rsidP="007C3BFA">
      <w:pPr>
        <w:spacing w:after="0" w:line="240" w:lineRule="auto"/>
        <w:ind w:left="5184"/>
        <w:rPr>
          <w:rFonts w:ascii="Arial" w:eastAsia="Times New Roman" w:hAnsi="Arial" w:cs="Arial"/>
          <w:sz w:val="24"/>
          <w:szCs w:val="24"/>
          <w:lang w:eastAsia="en-GB"/>
        </w:rPr>
      </w:pPr>
      <w:r w:rsidRPr="00E17306">
        <w:rPr>
          <w:rFonts w:ascii="Arial" w:eastAsia="Times New Roman" w:hAnsi="Arial" w:cs="Arial"/>
          <w:sz w:val="24"/>
          <w:szCs w:val="24"/>
          <w:lang w:eastAsia="en-GB"/>
        </w:rPr>
        <w:t xml:space="preserve">Klaipėdos rajono </w:t>
      </w:r>
      <w:r w:rsidR="005F1038" w:rsidRPr="00E17306">
        <w:rPr>
          <w:rFonts w:ascii="Arial" w:eastAsia="Times New Roman" w:hAnsi="Arial" w:cs="Arial"/>
          <w:sz w:val="24"/>
          <w:szCs w:val="24"/>
          <w:lang w:eastAsia="en-GB"/>
        </w:rPr>
        <w:t>Gargždų atviro jaunimo centro direktoriaus 202</w:t>
      </w:r>
      <w:r w:rsidR="0015576C" w:rsidRPr="00E17306">
        <w:rPr>
          <w:rFonts w:ascii="Arial" w:eastAsia="Times New Roman" w:hAnsi="Arial" w:cs="Arial"/>
          <w:sz w:val="24"/>
          <w:szCs w:val="24"/>
          <w:lang w:eastAsia="en-GB"/>
        </w:rPr>
        <w:t>5</w:t>
      </w:r>
      <w:r w:rsidR="005F1038" w:rsidRPr="00E17306">
        <w:rPr>
          <w:rFonts w:ascii="Arial" w:eastAsia="Times New Roman" w:hAnsi="Arial" w:cs="Arial"/>
          <w:sz w:val="24"/>
          <w:szCs w:val="24"/>
          <w:lang w:eastAsia="en-GB"/>
        </w:rPr>
        <w:t xml:space="preserve"> m</w:t>
      </w:r>
      <w:r w:rsidR="0015576C" w:rsidRPr="00E17306">
        <w:rPr>
          <w:rFonts w:ascii="Arial" w:eastAsia="Times New Roman" w:hAnsi="Arial" w:cs="Arial"/>
          <w:sz w:val="24"/>
          <w:szCs w:val="24"/>
          <w:lang w:eastAsia="en-GB"/>
        </w:rPr>
        <w:t xml:space="preserve">. </w:t>
      </w:r>
      <w:r w:rsidR="003F0D67">
        <w:rPr>
          <w:rFonts w:ascii="Arial" w:eastAsia="Times New Roman" w:hAnsi="Arial" w:cs="Arial"/>
          <w:sz w:val="24"/>
          <w:szCs w:val="24"/>
          <w:lang w:eastAsia="en-GB"/>
        </w:rPr>
        <w:t>rug</w:t>
      </w:r>
      <w:r w:rsidR="00D36DA0">
        <w:rPr>
          <w:rFonts w:ascii="Arial" w:eastAsia="Times New Roman" w:hAnsi="Arial" w:cs="Arial"/>
          <w:sz w:val="24"/>
          <w:szCs w:val="24"/>
          <w:lang w:eastAsia="en-GB"/>
        </w:rPr>
        <w:t>sėjo</w:t>
      </w:r>
      <w:r w:rsidR="003F0D67">
        <w:rPr>
          <w:rFonts w:ascii="Arial" w:eastAsia="Times New Roman" w:hAnsi="Arial" w:cs="Arial"/>
          <w:sz w:val="24"/>
          <w:szCs w:val="24"/>
          <w:lang w:eastAsia="en-GB"/>
        </w:rPr>
        <w:t xml:space="preserve"> </w:t>
      </w:r>
      <w:r w:rsidR="00D36DA0">
        <w:rPr>
          <w:rFonts w:ascii="Arial" w:eastAsia="Times New Roman" w:hAnsi="Arial" w:cs="Arial"/>
          <w:sz w:val="24"/>
          <w:szCs w:val="24"/>
          <w:lang w:eastAsia="en-GB"/>
        </w:rPr>
        <w:t>3</w:t>
      </w:r>
      <w:r w:rsidR="0015576C" w:rsidRPr="00E17306">
        <w:rPr>
          <w:rFonts w:ascii="Arial" w:eastAsia="Times New Roman" w:hAnsi="Arial" w:cs="Arial"/>
          <w:sz w:val="24"/>
          <w:szCs w:val="24"/>
          <w:lang w:eastAsia="en-GB"/>
        </w:rPr>
        <w:t xml:space="preserve"> d.</w:t>
      </w:r>
      <w:r w:rsidR="005F1038" w:rsidRPr="00E17306">
        <w:rPr>
          <w:rFonts w:ascii="Arial" w:eastAsia="Times New Roman" w:hAnsi="Arial" w:cs="Arial"/>
          <w:sz w:val="24"/>
          <w:szCs w:val="24"/>
          <w:lang w:eastAsia="en-GB"/>
        </w:rPr>
        <w:t xml:space="preserve"> </w:t>
      </w:r>
      <w:r w:rsidR="0015576C" w:rsidRPr="00E17306">
        <w:rPr>
          <w:rFonts w:ascii="Arial" w:eastAsia="Times New Roman" w:hAnsi="Arial" w:cs="Arial"/>
          <w:sz w:val="24"/>
          <w:szCs w:val="24"/>
          <w:lang w:eastAsia="en-GB"/>
        </w:rPr>
        <w:t>į</w:t>
      </w:r>
      <w:r w:rsidR="005F1038" w:rsidRPr="00E17306">
        <w:rPr>
          <w:rFonts w:ascii="Arial" w:eastAsia="Times New Roman" w:hAnsi="Arial" w:cs="Arial"/>
          <w:sz w:val="24"/>
          <w:szCs w:val="24"/>
          <w:lang w:eastAsia="en-GB"/>
        </w:rPr>
        <w:t>sakymu Nr.</w:t>
      </w:r>
      <w:r w:rsidR="007C3BFA" w:rsidRPr="00E17306">
        <w:rPr>
          <w:rFonts w:ascii="Arial" w:eastAsia="Times New Roman" w:hAnsi="Arial" w:cs="Arial"/>
          <w:sz w:val="24"/>
          <w:szCs w:val="24"/>
          <w:lang w:eastAsia="en-GB"/>
        </w:rPr>
        <w:t xml:space="preserve"> </w:t>
      </w:r>
      <w:r w:rsidR="00887E4C">
        <w:rPr>
          <w:rFonts w:ascii="Arial" w:eastAsia="Times New Roman" w:hAnsi="Arial" w:cs="Arial"/>
          <w:sz w:val="24"/>
          <w:szCs w:val="24"/>
          <w:lang w:eastAsia="en-GB"/>
        </w:rPr>
        <w:t>V-</w:t>
      </w:r>
      <w:r w:rsidR="00D46470">
        <w:rPr>
          <w:rFonts w:ascii="Arial" w:eastAsia="Times New Roman" w:hAnsi="Arial" w:cs="Arial"/>
          <w:sz w:val="24"/>
          <w:szCs w:val="24"/>
          <w:lang w:eastAsia="en-GB"/>
        </w:rPr>
        <w:t>67</w:t>
      </w:r>
    </w:p>
    <w:p w14:paraId="35D86C3E" w14:textId="1BC3984A" w:rsidR="005F1038" w:rsidRPr="00E17306" w:rsidRDefault="005F1038" w:rsidP="005F1038">
      <w:pPr>
        <w:spacing w:after="0" w:line="240" w:lineRule="auto"/>
        <w:ind w:firstLine="1134"/>
        <w:jc w:val="right"/>
        <w:rPr>
          <w:rFonts w:ascii="Arial" w:eastAsia="Times New Roman" w:hAnsi="Arial" w:cs="Arial"/>
          <w:sz w:val="24"/>
          <w:szCs w:val="24"/>
          <w:lang w:eastAsia="en-GB"/>
        </w:rPr>
      </w:pPr>
    </w:p>
    <w:p w14:paraId="39B608CE" w14:textId="77777777" w:rsidR="005F1038" w:rsidRPr="00E17306" w:rsidRDefault="005F1038" w:rsidP="005F1038">
      <w:pPr>
        <w:spacing w:after="0" w:line="240" w:lineRule="auto"/>
        <w:ind w:firstLine="1134"/>
        <w:jc w:val="right"/>
        <w:rPr>
          <w:rFonts w:ascii="Arial" w:eastAsia="Times New Roman" w:hAnsi="Arial" w:cs="Arial"/>
          <w:sz w:val="24"/>
          <w:szCs w:val="24"/>
          <w:lang w:eastAsia="en-GB"/>
        </w:rPr>
      </w:pPr>
    </w:p>
    <w:p w14:paraId="59C787EB" w14:textId="13F735DF" w:rsidR="00E16183" w:rsidRPr="00E17306" w:rsidRDefault="003347AC" w:rsidP="00E16183">
      <w:pPr>
        <w:spacing w:after="0" w:line="240" w:lineRule="auto"/>
        <w:jc w:val="center"/>
        <w:rPr>
          <w:rFonts w:ascii="Arial" w:eastAsia="Times New Roman" w:hAnsi="Arial" w:cs="Arial"/>
          <w:b/>
          <w:bCs/>
          <w:sz w:val="24"/>
          <w:szCs w:val="24"/>
          <w:lang w:eastAsia="en-GB"/>
        </w:rPr>
      </w:pPr>
      <w:r w:rsidRPr="00E17306">
        <w:rPr>
          <w:rFonts w:ascii="Arial" w:eastAsia="Times New Roman" w:hAnsi="Arial" w:cs="Arial"/>
          <w:b/>
          <w:bCs/>
          <w:sz w:val="24"/>
          <w:szCs w:val="24"/>
          <w:lang w:eastAsia="en-GB"/>
        </w:rPr>
        <w:t xml:space="preserve">KLAIPĖDOS RAJONO GARGŽDŲ ATVIRO JAUNIMO CENTRO </w:t>
      </w:r>
      <w:r w:rsidR="003F0D67">
        <w:rPr>
          <w:rFonts w:ascii="Arial" w:eastAsia="Times New Roman" w:hAnsi="Arial" w:cs="Arial"/>
          <w:b/>
          <w:bCs/>
          <w:sz w:val="24"/>
          <w:szCs w:val="24"/>
          <w:lang w:eastAsia="en-GB"/>
        </w:rPr>
        <w:t>JAUNIMO DARBUOTOJO (</w:t>
      </w:r>
      <w:r w:rsidR="00D36DA0">
        <w:rPr>
          <w:rFonts w:ascii="Arial" w:eastAsia="Times New Roman" w:hAnsi="Arial" w:cs="Arial"/>
          <w:b/>
          <w:bCs/>
          <w:sz w:val="24"/>
          <w:szCs w:val="24"/>
          <w:lang w:eastAsia="en-GB"/>
        </w:rPr>
        <w:t>DARBUI SU JAUNIMU MOKYKLOJE</w:t>
      </w:r>
      <w:r w:rsidR="001F72C0">
        <w:rPr>
          <w:rFonts w:ascii="Arial" w:eastAsia="Times New Roman" w:hAnsi="Arial" w:cs="Arial"/>
          <w:b/>
          <w:bCs/>
          <w:sz w:val="24"/>
          <w:szCs w:val="24"/>
          <w:lang w:eastAsia="en-GB"/>
        </w:rPr>
        <w:t>)</w:t>
      </w:r>
      <w:r w:rsidRPr="00E17306">
        <w:rPr>
          <w:rFonts w:ascii="Arial" w:eastAsia="Times New Roman" w:hAnsi="Arial" w:cs="Arial"/>
          <w:b/>
          <w:bCs/>
          <w:sz w:val="24"/>
          <w:szCs w:val="24"/>
          <w:lang w:eastAsia="en-GB"/>
        </w:rPr>
        <w:t xml:space="preserve"> PAREIGYBĖS </w:t>
      </w:r>
      <w:r w:rsidR="00566204" w:rsidRPr="00E17306">
        <w:rPr>
          <w:rFonts w:ascii="Arial" w:eastAsia="Times New Roman" w:hAnsi="Arial" w:cs="Arial"/>
          <w:b/>
          <w:bCs/>
          <w:sz w:val="24"/>
          <w:szCs w:val="24"/>
          <w:lang w:eastAsia="en-GB"/>
        </w:rPr>
        <w:t>APRAŠYMAS</w:t>
      </w:r>
    </w:p>
    <w:p w14:paraId="25451FB2" w14:textId="77777777" w:rsidR="00E16183" w:rsidRPr="00E17306" w:rsidRDefault="00E16183" w:rsidP="00E16183">
      <w:pPr>
        <w:spacing w:after="0" w:line="240" w:lineRule="auto"/>
        <w:jc w:val="center"/>
        <w:rPr>
          <w:rFonts w:ascii="Arial" w:eastAsia="Times New Roman" w:hAnsi="Arial" w:cs="Arial"/>
          <w:b/>
          <w:bCs/>
          <w:sz w:val="24"/>
          <w:szCs w:val="24"/>
          <w:lang w:eastAsia="en-GB"/>
        </w:rPr>
      </w:pPr>
    </w:p>
    <w:p w14:paraId="467E3B2F" w14:textId="3E08CBD1" w:rsidR="00566204" w:rsidRPr="00E17306" w:rsidRDefault="003E3988" w:rsidP="003E3988">
      <w:pPr>
        <w:tabs>
          <w:tab w:val="left" w:pos="1284"/>
          <w:tab w:val="center" w:pos="4513"/>
        </w:tabs>
        <w:spacing w:after="0" w:line="240" w:lineRule="auto"/>
        <w:rPr>
          <w:rFonts w:ascii="Arial" w:eastAsia="Times New Roman" w:hAnsi="Arial" w:cs="Arial"/>
          <w:b/>
          <w:bCs/>
          <w:sz w:val="24"/>
          <w:szCs w:val="24"/>
          <w:lang w:eastAsia="en-GB"/>
        </w:rPr>
      </w:pPr>
      <w:r w:rsidRPr="00E17306">
        <w:rPr>
          <w:rFonts w:ascii="Arial" w:eastAsia="Times New Roman" w:hAnsi="Arial" w:cs="Arial"/>
          <w:b/>
          <w:bCs/>
          <w:sz w:val="24"/>
          <w:szCs w:val="24"/>
          <w:lang w:eastAsia="en-GB"/>
        </w:rPr>
        <w:tab/>
      </w:r>
      <w:r w:rsidRPr="00E17306">
        <w:rPr>
          <w:rFonts w:ascii="Arial" w:eastAsia="Times New Roman" w:hAnsi="Arial" w:cs="Arial"/>
          <w:b/>
          <w:bCs/>
          <w:sz w:val="24"/>
          <w:szCs w:val="24"/>
          <w:lang w:eastAsia="en-GB"/>
        </w:rPr>
        <w:tab/>
      </w:r>
      <w:r w:rsidR="00E16183" w:rsidRPr="00E17306">
        <w:rPr>
          <w:rFonts w:ascii="Arial" w:eastAsia="Times New Roman" w:hAnsi="Arial" w:cs="Arial"/>
          <w:b/>
          <w:bCs/>
          <w:sz w:val="24"/>
          <w:szCs w:val="24"/>
          <w:lang w:eastAsia="en-GB"/>
        </w:rPr>
        <w:t>I.</w:t>
      </w:r>
      <w:r w:rsidR="00566204" w:rsidRPr="00E17306">
        <w:rPr>
          <w:rFonts w:ascii="Arial" w:eastAsia="Times New Roman" w:hAnsi="Arial" w:cs="Arial"/>
          <w:b/>
          <w:bCs/>
          <w:sz w:val="24"/>
          <w:szCs w:val="24"/>
          <w:lang w:eastAsia="en-GB"/>
        </w:rPr>
        <w:t>PAREIGYBĖ</w:t>
      </w:r>
    </w:p>
    <w:p w14:paraId="01A9FA81" w14:textId="77777777" w:rsidR="003E3988" w:rsidRPr="00E17306" w:rsidRDefault="003E3988" w:rsidP="003E3988">
      <w:pPr>
        <w:tabs>
          <w:tab w:val="left" w:pos="1284"/>
          <w:tab w:val="center" w:pos="4513"/>
        </w:tabs>
        <w:spacing w:after="0" w:line="240" w:lineRule="auto"/>
        <w:rPr>
          <w:rFonts w:ascii="Arial" w:eastAsia="Times New Roman" w:hAnsi="Arial" w:cs="Arial"/>
          <w:b/>
          <w:bCs/>
          <w:sz w:val="24"/>
          <w:szCs w:val="24"/>
          <w:lang w:eastAsia="en-GB"/>
        </w:rPr>
      </w:pPr>
    </w:p>
    <w:p w14:paraId="09BA645C" w14:textId="77777777" w:rsidR="003E3988" w:rsidRPr="00E17306" w:rsidRDefault="003E3988" w:rsidP="003E3988">
      <w:pPr>
        <w:tabs>
          <w:tab w:val="left" w:pos="1284"/>
          <w:tab w:val="center" w:pos="4513"/>
        </w:tabs>
        <w:spacing w:after="0" w:line="240" w:lineRule="auto"/>
        <w:rPr>
          <w:rFonts w:ascii="Arial" w:eastAsia="Times New Roman" w:hAnsi="Arial" w:cs="Arial"/>
          <w:b/>
          <w:bCs/>
          <w:sz w:val="24"/>
          <w:szCs w:val="24"/>
          <w:lang w:eastAsia="en-GB"/>
        </w:rPr>
      </w:pPr>
    </w:p>
    <w:p w14:paraId="4B5BFAE4" w14:textId="3A944728" w:rsidR="003E3988" w:rsidRPr="00E17306" w:rsidRDefault="003E3988" w:rsidP="00251326">
      <w:pPr>
        <w:spacing w:after="0" w:line="240" w:lineRule="auto"/>
        <w:ind w:right="-57" w:firstLine="567"/>
        <w:jc w:val="both"/>
        <w:rPr>
          <w:rFonts w:ascii="Arial" w:eastAsia="SimSun" w:hAnsi="Arial" w:cs="Arial"/>
          <w:sz w:val="24"/>
          <w:szCs w:val="24"/>
          <w:lang w:eastAsia="lt-LT"/>
        </w:rPr>
      </w:pPr>
      <w:r w:rsidRPr="00E17306">
        <w:rPr>
          <w:rFonts w:ascii="Arial" w:eastAsia="SimSun" w:hAnsi="Arial" w:cs="Arial"/>
          <w:sz w:val="24"/>
          <w:szCs w:val="24"/>
          <w:lang w:eastAsia="lt-LT"/>
        </w:rPr>
        <w:t xml:space="preserve">1. </w:t>
      </w:r>
      <w:r w:rsidR="004960E1">
        <w:rPr>
          <w:rFonts w:ascii="Arial" w:eastAsia="SimSun" w:hAnsi="Arial" w:cs="Arial"/>
          <w:sz w:val="24"/>
          <w:szCs w:val="24"/>
          <w:u w:val="single"/>
        </w:rPr>
        <w:t>Jaunimo darbuotojas (</w:t>
      </w:r>
      <w:r w:rsidR="00590488">
        <w:rPr>
          <w:rFonts w:ascii="Arial" w:eastAsia="SimSun" w:hAnsi="Arial" w:cs="Arial"/>
          <w:sz w:val="24"/>
          <w:szCs w:val="24"/>
          <w:u w:val="single"/>
        </w:rPr>
        <w:t>darbui su jaunimu mokykloje</w:t>
      </w:r>
      <w:r w:rsidR="004960E1">
        <w:rPr>
          <w:rFonts w:ascii="Arial" w:eastAsia="SimSun" w:hAnsi="Arial" w:cs="Arial"/>
          <w:sz w:val="24"/>
          <w:szCs w:val="24"/>
          <w:u w:val="single"/>
        </w:rPr>
        <w:t>)</w:t>
      </w:r>
      <w:r w:rsidRPr="00E17306">
        <w:rPr>
          <w:rFonts w:ascii="Arial" w:eastAsia="SimSun" w:hAnsi="Arial" w:cs="Arial"/>
          <w:sz w:val="24"/>
          <w:szCs w:val="24"/>
        </w:rPr>
        <w:t xml:space="preserve"> </w:t>
      </w:r>
      <w:r w:rsidRPr="00E17306">
        <w:rPr>
          <w:rFonts w:ascii="Arial" w:eastAsia="SimSun" w:hAnsi="Arial" w:cs="Arial"/>
          <w:sz w:val="24"/>
          <w:szCs w:val="24"/>
          <w:lang w:eastAsia="lt-LT"/>
        </w:rPr>
        <w:t xml:space="preserve">yra </w:t>
      </w:r>
      <w:r w:rsidRPr="00E17306">
        <w:rPr>
          <w:rFonts w:ascii="Arial" w:eastAsia="SimSun" w:hAnsi="Arial" w:cs="Arial"/>
          <w:sz w:val="24"/>
          <w:szCs w:val="24"/>
          <w:u w:val="single"/>
          <w:lang w:eastAsia="lt-LT"/>
        </w:rPr>
        <w:t>specialista</w:t>
      </w:r>
      <w:r w:rsidR="00590488">
        <w:rPr>
          <w:rFonts w:ascii="Arial" w:eastAsia="SimSun" w:hAnsi="Arial" w:cs="Arial"/>
          <w:sz w:val="24"/>
          <w:szCs w:val="24"/>
          <w:u w:val="single"/>
          <w:lang w:eastAsia="lt-LT"/>
        </w:rPr>
        <w:t>s.</w:t>
      </w:r>
      <w:r w:rsidRPr="00E17306">
        <w:rPr>
          <w:rFonts w:ascii="Arial" w:eastAsia="SimSun" w:hAnsi="Arial" w:cs="Arial"/>
          <w:sz w:val="24"/>
          <w:szCs w:val="24"/>
          <w:lang w:eastAsia="lt-LT"/>
        </w:rPr>
        <w:tab/>
      </w:r>
    </w:p>
    <w:p w14:paraId="22B4CB5B" w14:textId="77777777" w:rsidR="003E3988" w:rsidRPr="00251326" w:rsidRDefault="003E3988" w:rsidP="00251326">
      <w:pPr>
        <w:spacing w:after="0" w:line="240" w:lineRule="auto"/>
        <w:ind w:right="-57" w:firstLine="567"/>
        <w:jc w:val="both"/>
        <w:rPr>
          <w:rFonts w:ascii="Arial" w:eastAsia="SimSun" w:hAnsi="Arial" w:cs="Arial"/>
          <w:sz w:val="20"/>
          <w:szCs w:val="20"/>
          <w:lang w:eastAsia="lt-LT"/>
        </w:rPr>
      </w:pPr>
      <w:r w:rsidRPr="00251326">
        <w:rPr>
          <w:rFonts w:ascii="Arial" w:eastAsia="SimSun" w:hAnsi="Arial" w:cs="Arial"/>
          <w:sz w:val="20"/>
          <w:szCs w:val="20"/>
          <w:lang w:eastAsia="lt-LT"/>
        </w:rPr>
        <w:t xml:space="preserve">   (pareigybės pavadinimas) (nurodoma pareigybės grupė) </w:t>
      </w:r>
    </w:p>
    <w:p w14:paraId="0CEA2353" w14:textId="734D1B95" w:rsidR="003E3988" w:rsidRPr="00E17306" w:rsidRDefault="003E3988" w:rsidP="003E3988">
      <w:pPr>
        <w:spacing w:after="0" w:line="240" w:lineRule="auto"/>
        <w:ind w:firstLine="567"/>
        <w:rPr>
          <w:rFonts w:ascii="Arial" w:eastAsia="SimSun" w:hAnsi="Arial" w:cs="Arial"/>
          <w:sz w:val="24"/>
          <w:szCs w:val="24"/>
          <w:u w:val="single"/>
          <w:lang w:eastAsia="lt-LT"/>
        </w:rPr>
      </w:pPr>
      <w:r w:rsidRPr="00E17306">
        <w:rPr>
          <w:rFonts w:ascii="Arial" w:eastAsia="SimSun" w:hAnsi="Arial" w:cs="Arial"/>
          <w:sz w:val="24"/>
          <w:szCs w:val="24"/>
          <w:lang w:eastAsia="lt-LT"/>
        </w:rPr>
        <w:t xml:space="preserve">2. Pareigybės lygis – </w:t>
      </w:r>
      <w:r w:rsidR="00BC27E9">
        <w:rPr>
          <w:rFonts w:ascii="Arial" w:eastAsia="SimSun" w:hAnsi="Arial" w:cs="Arial"/>
          <w:sz w:val="24"/>
          <w:szCs w:val="24"/>
          <w:u w:val="single"/>
          <w:lang w:eastAsia="lt-LT"/>
        </w:rPr>
        <w:t>A2</w:t>
      </w:r>
      <w:r w:rsidRPr="00E17306">
        <w:rPr>
          <w:rFonts w:ascii="Arial" w:eastAsia="SimSun" w:hAnsi="Arial" w:cs="Arial"/>
          <w:sz w:val="24"/>
          <w:szCs w:val="24"/>
          <w:u w:val="single"/>
          <w:lang w:eastAsia="lt-LT"/>
        </w:rPr>
        <w:t>.</w:t>
      </w:r>
      <w:r w:rsidRPr="00E17306">
        <w:rPr>
          <w:rFonts w:ascii="Arial" w:eastAsia="SimSun" w:hAnsi="Arial" w:cs="Arial"/>
          <w:sz w:val="24"/>
          <w:szCs w:val="24"/>
          <w:u w:val="single"/>
          <w:lang w:eastAsia="lt-LT"/>
        </w:rPr>
        <w:tab/>
      </w:r>
      <w:r w:rsidRPr="00E17306">
        <w:rPr>
          <w:rFonts w:ascii="Arial" w:eastAsia="SimSun" w:hAnsi="Arial" w:cs="Arial"/>
          <w:sz w:val="24"/>
          <w:szCs w:val="24"/>
          <w:u w:val="single"/>
          <w:lang w:eastAsia="lt-LT"/>
        </w:rPr>
        <w:tab/>
      </w:r>
      <w:r w:rsidRPr="00E17306">
        <w:rPr>
          <w:rFonts w:ascii="Arial" w:eastAsia="SimSun" w:hAnsi="Arial" w:cs="Arial"/>
          <w:sz w:val="24"/>
          <w:szCs w:val="24"/>
          <w:u w:val="single"/>
          <w:lang w:eastAsia="lt-LT"/>
        </w:rPr>
        <w:tab/>
      </w:r>
      <w:r w:rsidRPr="00E17306">
        <w:rPr>
          <w:rFonts w:ascii="Arial" w:eastAsia="SimSun" w:hAnsi="Arial" w:cs="Arial"/>
          <w:sz w:val="24"/>
          <w:szCs w:val="24"/>
          <w:u w:val="single"/>
          <w:lang w:eastAsia="lt-LT"/>
        </w:rPr>
        <w:tab/>
        <w:t xml:space="preserve"> </w:t>
      </w:r>
    </w:p>
    <w:p w14:paraId="0D59E2A6" w14:textId="3A71881A" w:rsidR="003E3988" w:rsidRPr="00251326" w:rsidRDefault="003E3988" w:rsidP="003E3988">
      <w:pPr>
        <w:spacing w:after="0" w:line="240" w:lineRule="auto"/>
        <w:ind w:firstLine="567"/>
        <w:jc w:val="both"/>
        <w:rPr>
          <w:rFonts w:ascii="Arial" w:eastAsia="SimSun" w:hAnsi="Arial" w:cs="Arial"/>
          <w:sz w:val="20"/>
          <w:szCs w:val="20"/>
          <w:lang w:eastAsia="lt-LT"/>
        </w:rPr>
      </w:pPr>
      <w:r w:rsidRPr="00E17306">
        <w:rPr>
          <w:rFonts w:ascii="Arial" w:eastAsia="SimSun" w:hAnsi="Arial" w:cs="Arial"/>
          <w:sz w:val="24"/>
          <w:szCs w:val="24"/>
          <w:lang w:eastAsia="lt-LT"/>
        </w:rPr>
        <w:t xml:space="preserve">   </w:t>
      </w:r>
      <w:r w:rsidRPr="00251326">
        <w:rPr>
          <w:rFonts w:ascii="Arial" w:eastAsia="SimSun" w:hAnsi="Arial" w:cs="Arial"/>
          <w:sz w:val="20"/>
          <w:szCs w:val="20"/>
          <w:lang w:eastAsia="lt-LT"/>
        </w:rPr>
        <w:t>(nurodoma, kuriam lygiui (A (A1 ar A2), B, C, D) priskiriama pareigybė)</w:t>
      </w:r>
    </w:p>
    <w:p w14:paraId="4C58B652" w14:textId="77777777" w:rsidR="003E3988" w:rsidRPr="00E17306" w:rsidRDefault="003E3988" w:rsidP="003E3988">
      <w:pPr>
        <w:spacing w:after="0" w:line="240" w:lineRule="auto"/>
        <w:ind w:firstLine="567"/>
        <w:jc w:val="both"/>
        <w:rPr>
          <w:rFonts w:ascii="Arial" w:eastAsia="SimSun" w:hAnsi="Arial" w:cs="Arial"/>
          <w:sz w:val="24"/>
          <w:szCs w:val="24"/>
          <w:lang w:eastAsia="lt-LT"/>
        </w:rPr>
      </w:pPr>
      <w:r w:rsidRPr="00E17306">
        <w:rPr>
          <w:rFonts w:ascii="Arial" w:eastAsia="SimSun" w:hAnsi="Arial" w:cs="Arial"/>
          <w:sz w:val="24"/>
          <w:szCs w:val="24"/>
          <w:lang w:eastAsia="lt-LT"/>
        </w:rPr>
        <w:t>3. Skyriaus pavadinimas – Klaipėdos rajono Gargždų atviras jaunimo centras (toliau – Centras).</w:t>
      </w:r>
    </w:p>
    <w:p w14:paraId="02575497" w14:textId="5129C6AA" w:rsidR="003E3988" w:rsidRPr="00E17306" w:rsidRDefault="003E3988" w:rsidP="003E3988">
      <w:pPr>
        <w:spacing w:after="0" w:line="240" w:lineRule="auto"/>
        <w:ind w:firstLine="567"/>
        <w:jc w:val="both"/>
        <w:rPr>
          <w:rFonts w:ascii="Arial" w:eastAsia="SimSun" w:hAnsi="Arial" w:cs="Arial"/>
          <w:sz w:val="24"/>
          <w:szCs w:val="24"/>
        </w:rPr>
      </w:pPr>
      <w:r w:rsidRPr="00E17306">
        <w:rPr>
          <w:rFonts w:ascii="Arial" w:eastAsia="SimSun" w:hAnsi="Arial" w:cs="Arial"/>
          <w:sz w:val="24"/>
          <w:szCs w:val="24"/>
          <w:lang w:eastAsia="lt-LT"/>
        </w:rPr>
        <w:t>4. Pareigybės paskirtis (jei yra) –</w:t>
      </w:r>
      <w:r w:rsidRPr="00E17306">
        <w:rPr>
          <w:rFonts w:ascii="Arial" w:eastAsia="Times New Roman" w:hAnsi="Arial" w:cs="Arial"/>
          <w:sz w:val="24"/>
          <w:szCs w:val="24"/>
          <w:lang w:eastAsia="en-GB"/>
        </w:rPr>
        <w:t xml:space="preserve"> </w:t>
      </w:r>
      <w:r w:rsidR="0073296D" w:rsidRPr="0073296D">
        <w:rPr>
          <w:rFonts w:ascii="Arial" w:hAnsi="Arial" w:cs="Arial"/>
          <w:sz w:val="24"/>
          <w:szCs w:val="24"/>
        </w:rPr>
        <w:t>dirb</w:t>
      </w:r>
      <w:r w:rsidR="0073296D" w:rsidRPr="0073296D">
        <w:rPr>
          <w:rFonts w:ascii="Arial" w:hAnsi="Arial" w:cs="Arial"/>
          <w:sz w:val="24"/>
          <w:szCs w:val="24"/>
        </w:rPr>
        <w:t>ti</w:t>
      </w:r>
      <w:r w:rsidR="0073296D" w:rsidRPr="0073296D">
        <w:rPr>
          <w:rFonts w:ascii="Arial" w:hAnsi="Arial" w:cs="Arial"/>
          <w:sz w:val="24"/>
          <w:szCs w:val="24"/>
        </w:rPr>
        <w:t xml:space="preserve"> su jaunais žmonėmis ugdymo įstaigos teritorijoje, mažinti jaunų žmonių, turinčių mažiau galimybių ir patiriančių didesnius iššūkius atskirtį, gerinti jų psichologinę ir emocinę savijautą, tokiu būdu skatinant jų geresnius mokymosi rezultatus bei didinant įsitraukimą į pilnavertį socialinį ir visuomeninį (įskaitant ir ugdymo įstaigos bendruomenės) gyvenimą.</w:t>
      </w:r>
    </w:p>
    <w:p w14:paraId="6B54CE70" w14:textId="66E377A0" w:rsidR="003E3988" w:rsidRPr="00E17306" w:rsidRDefault="003E3988" w:rsidP="003E3988">
      <w:pPr>
        <w:spacing w:after="0" w:line="240" w:lineRule="auto"/>
        <w:ind w:firstLine="567"/>
        <w:jc w:val="both"/>
        <w:rPr>
          <w:rFonts w:ascii="Arial" w:eastAsia="SimSun" w:hAnsi="Arial" w:cs="Arial"/>
          <w:sz w:val="24"/>
          <w:szCs w:val="24"/>
          <w:lang w:eastAsia="lt-LT"/>
        </w:rPr>
      </w:pPr>
      <w:r w:rsidRPr="00E17306">
        <w:rPr>
          <w:rFonts w:ascii="Arial" w:eastAsia="SimSun" w:hAnsi="Arial" w:cs="Arial"/>
          <w:sz w:val="24"/>
          <w:szCs w:val="24"/>
          <w:lang w:eastAsia="lt-LT"/>
        </w:rPr>
        <w:t xml:space="preserve">5. Pareigybės pavaldumas (jei yra) – Centro </w:t>
      </w:r>
      <w:r w:rsidR="00CC581E" w:rsidRPr="00C633E2">
        <w:rPr>
          <w:rFonts w:ascii="Arial" w:eastAsia="SimSun" w:hAnsi="Arial" w:cs="Arial"/>
          <w:sz w:val="24"/>
          <w:szCs w:val="24"/>
          <w:lang w:eastAsia="lt-LT"/>
        </w:rPr>
        <w:t>direktoriui</w:t>
      </w:r>
      <w:r w:rsidRPr="00C633E2">
        <w:rPr>
          <w:rFonts w:ascii="Arial" w:eastAsia="SimSun" w:hAnsi="Arial" w:cs="Arial"/>
          <w:sz w:val="24"/>
          <w:szCs w:val="24"/>
          <w:lang w:eastAsia="lt-LT"/>
        </w:rPr>
        <w:t xml:space="preserve">. </w:t>
      </w:r>
    </w:p>
    <w:p w14:paraId="4D0DBDEA" w14:textId="77777777" w:rsidR="00E659BE" w:rsidRPr="00E17306" w:rsidRDefault="00E659BE" w:rsidP="003E3988">
      <w:pPr>
        <w:spacing w:after="0" w:line="240" w:lineRule="auto"/>
        <w:ind w:firstLine="567"/>
        <w:jc w:val="both"/>
        <w:rPr>
          <w:rFonts w:ascii="Arial" w:eastAsia="SimSun" w:hAnsi="Arial" w:cs="Arial"/>
          <w:sz w:val="24"/>
          <w:szCs w:val="24"/>
          <w:lang w:eastAsia="lt-LT"/>
        </w:rPr>
      </w:pPr>
    </w:p>
    <w:p w14:paraId="2F8097A0" w14:textId="77777777" w:rsidR="003E3988" w:rsidRPr="00E17306" w:rsidRDefault="003E3988" w:rsidP="003E3988">
      <w:pPr>
        <w:spacing w:after="0" w:line="240" w:lineRule="auto"/>
        <w:ind w:firstLine="567"/>
        <w:jc w:val="both"/>
        <w:rPr>
          <w:rFonts w:ascii="Arial" w:eastAsia="SimSun" w:hAnsi="Arial" w:cs="Arial"/>
          <w:sz w:val="24"/>
          <w:szCs w:val="24"/>
          <w:lang w:eastAsia="lt-LT"/>
        </w:rPr>
      </w:pPr>
    </w:p>
    <w:p w14:paraId="16FF1EA1" w14:textId="096E8B3B" w:rsidR="005C0CB8" w:rsidRPr="00E17306" w:rsidRDefault="00E659BE" w:rsidP="005C0CB8">
      <w:pPr>
        <w:keepNext/>
        <w:spacing w:after="0" w:line="240" w:lineRule="auto"/>
        <w:jc w:val="center"/>
        <w:outlineLvl w:val="1"/>
        <w:rPr>
          <w:rFonts w:ascii="Arial" w:eastAsia="SimSun" w:hAnsi="Arial" w:cs="Arial"/>
          <w:b/>
          <w:bCs/>
          <w:sz w:val="24"/>
          <w:szCs w:val="24"/>
          <w:lang w:eastAsia="lt-LT"/>
        </w:rPr>
      </w:pPr>
      <w:r w:rsidRPr="00E17306">
        <w:rPr>
          <w:rFonts w:ascii="Arial" w:eastAsia="SimSun" w:hAnsi="Arial" w:cs="Arial"/>
          <w:b/>
          <w:bCs/>
          <w:sz w:val="24"/>
          <w:szCs w:val="24"/>
          <w:lang w:eastAsia="lt-LT"/>
        </w:rPr>
        <w:t>II. SPECIALŪS REIKALAVIMAI ŠIAS PAREIGAS EINANČIAM DARBUOTOJUI</w:t>
      </w:r>
    </w:p>
    <w:p w14:paraId="5B8D5C79" w14:textId="77777777" w:rsidR="005C0CB8" w:rsidRPr="00E17306" w:rsidRDefault="005C0CB8" w:rsidP="005C0CB8">
      <w:pPr>
        <w:keepNext/>
        <w:spacing w:after="0" w:line="240" w:lineRule="auto"/>
        <w:jc w:val="center"/>
        <w:outlineLvl w:val="1"/>
        <w:rPr>
          <w:rFonts w:ascii="Arial" w:eastAsia="SimSun" w:hAnsi="Arial" w:cs="Arial"/>
          <w:b/>
          <w:bCs/>
          <w:sz w:val="24"/>
          <w:szCs w:val="24"/>
          <w:lang w:eastAsia="lt-LT"/>
        </w:rPr>
      </w:pPr>
    </w:p>
    <w:p w14:paraId="74ECC054" w14:textId="77777777" w:rsidR="00BA73B4" w:rsidRDefault="00E87078" w:rsidP="00BA73B4">
      <w:pPr>
        <w:keepNext/>
        <w:spacing w:after="0" w:line="240" w:lineRule="auto"/>
        <w:jc w:val="both"/>
        <w:outlineLvl w:val="1"/>
        <w:rPr>
          <w:rFonts w:ascii="Arial" w:hAnsi="Arial" w:cs="Arial"/>
          <w:sz w:val="24"/>
          <w:szCs w:val="24"/>
        </w:rPr>
      </w:pPr>
      <w:r w:rsidRPr="00E17306">
        <w:rPr>
          <w:rFonts w:ascii="Arial" w:eastAsia="SimSun" w:hAnsi="Arial" w:cs="Arial"/>
          <w:b/>
          <w:bCs/>
          <w:sz w:val="24"/>
          <w:szCs w:val="24"/>
          <w:lang w:eastAsia="lt-LT"/>
        </w:rPr>
        <w:t xml:space="preserve">         </w:t>
      </w:r>
      <w:r w:rsidRPr="00E17306">
        <w:rPr>
          <w:rFonts w:ascii="Arial" w:eastAsia="SimSun" w:hAnsi="Arial" w:cs="Arial"/>
          <w:sz w:val="24"/>
          <w:szCs w:val="24"/>
          <w:lang w:eastAsia="lt-LT"/>
        </w:rPr>
        <w:t xml:space="preserve">6. </w:t>
      </w:r>
      <w:r w:rsidRPr="00E17306">
        <w:rPr>
          <w:rFonts w:ascii="Arial" w:hAnsi="Arial" w:cs="Arial"/>
          <w:sz w:val="24"/>
          <w:szCs w:val="24"/>
        </w:rPr>
        <w:t>Darbuotojas, einantis šias pareigas, turi atitikti šiuos specialius reikalavimus:</w:t>
      </w:r>
    </w:p>
    <w:p w14:paraId="4C70CA83" w14:textId="30820A08" w:rsidR="00760FCB" w:rsidRPr="00972837" w:rsidRDefault="000C269F" w:rsidP="00972837">
      <w:pPr>
        <w:pStyle w:val="prastasiniatinklio"/>
        <w:spacing w:before="0" w:beforeAutospacing="0" w:after="0" w:afterAutospacing="0" w:line="23" w:lineRule="atLeast"/>
        <w:ind w:firstLine="851"/>
        <w:jc w:val="both"/>
        <w:rPr>
          <w:rFonts w:ascii="Arial" w:hAnsi="Arial" w:cs="Arial"/>
          <w:b/>
          <w:bCs/>
        </w:rPr>
      </w:pPr>
      <w:r w:rsidRPr="00E17306">
        <w:rPr>
          <w:rFonts w:ascii="Arial" w:hAnsi="Arial" w:cs="Arial"/>
        </w:rPr>
        <w:t xml:space="preserve">6.1. </w:t>
      </w:r>
      <w:r w:rsidR="007553EA">
        <w:rPr>
          <w:rFonts w:ascii="Arial" w:hAnsi="Arial" w:cs="Arial"/>
        </w:rPr>
        <w:t xml:space="preserve">turėti </w:t>
      </w:r>
      <w:r w:rsidR="008D342E">
        <w:rPr>
          <w:rFonts w:ascii="Arial" w:hAnsi="Arial" w:cs="Arial"/>
        </w:rPr>
        <w:t>aukštojo mokslo kvalifikaciją, įgytą baigus</w:t>
      </w:r>
      <w:r w:rsidR="005805D7">
        <w:rPr>
          <w:rFonts w:ascii="Arial" w:hAnsi="Arial" w:cs="Arial"/>
        </w:rPr>
        <w:t xml:space="preserve"> socialinio darbo, psichologijos studijų krypties studij</w:t>
      </w:r>
      <w:r w:rsidR="00766F19">
        <w:rPr>
          <w:rFonts w:ascii="Arial" w:hAnsi="Arial" w:cs="Arial"/>
        </w:rPr>
        <w:t>a</w:t>
      </w:r>
      <w:r w:rsidR="005805D7">
        <w:rPr>
          <w:rFonts w:ascii="Arial" w:hAnsi="Arial" w:cs="Arial"/>
        </w:rPr>
        <w:t>s ar ugdymo mokslų studijų krypčių grupės studij</w:t>
      </w:r>
      <w:r w:rsidR="00766F19">
        <w:rPr>
          <w:rFonts w:ascii="Arial" w:hAnsi="Arial" w:cs="Arial"/>
        </w:rPr>
        <w:t>a</w:t>
      </w:r>
      <w:r w:rsidR="005805D7">
        <w:rPr>
          <w:rFonts w:ascii="Arial" w:hAnsi="Arial" w:cs="Arial"/>
        </w:rPr>
        <w:t>s</w:t>
      </w:r>
      <w:r w:rsidR="00766F19">
        <w:rPr>
          <w:rFonts w:ascii="Arial" w:hAnsi="Arial" w:cs="Arial"/>
        </w:rPr>
        <w:t>,</w:t>
      </w:r>
      <w:r w:rsidR="005805D7">
        <w:rPr>
          <w:rFonts w:ascii="Arial" w:hAnsi="Arial" w:cs="Arial"/>
        </w:rPr>
        <w:t xml:space="preserve"> arba jai lygiavert</w:t>
      </w:r>
      <w:r w:rsidR="00766F19">
        <w:rPr>
          <w:rFonts w:ascii="Arial" w:hAnsi="Arial" w:cs="Arial"/>
        </w:rPr>
        <w:t>ę</w:t>
      </w:r>
      <w:r w:rsidR="005805D7">
        <w:rPr>
          <w:rFonts w:ascii="Arial" w:hAnsi="Arial" w:cs="Arial"/>
        </w:rPr>
        <w:t xml:space="preserve"> aukštojo mokslo kvalifikacij</w:t>
      </w:r>
      <w:r w:rsidR="00766F19">
        <w:rPr>
          <w:rFonts w:ascii="Arial" w:hAnsi="Arial" w:cs="Arial"/>
        </w:rPr>
        <w:t>ą</w:t>
      </w:r>
      <w:r w:rsidR="005805D7">
        <w:rPr>
          <w:rFonts w:ascii="Arial" w:hAnsi="Arial" w:cs="Arial"/>
        </w:rPr>
        <w:t xml:space="preserve"> bei socialinio pedagogo kvalifikacij</w:t>
      </w:r>
      <w:r w:rsidR="00766F19">
        <w:rPr>
          <w:rFonts w:ascii="Arial" w:hAnsi="Arial" w:cs="Arial"/>
        </w:rPr>
        <w:t>ą</w:t>
      </w:r>
      <w:r w:rsidR="005805D7">
        <w:rPr>
          <w:rFonts w:ascii="Arial" w:hAnsi="Arial" w:cs="Arial"/>
        </w:rPr>
        <w:t xml:space="preserve"> ir yra baig</w:t>
      </w:r>
      <w:r w:rsidR="00766F19">
        <w:rPr>
          <w:rFonts w:ascii="Arial" w:hAnsi="Arial" w:cs="Arial"/>
        </w:rPr>
        <w:t>ęs</w:t>
      </w:r>
      <w:r w:rsidR="005805D7">
        <w:rPr>
          <w:rFonts w:ascii="Arial" w:hAnsi="Arial" w:cs="Arial"/>
        </w:rPr>
        <w:t xml:space="preserve"> studijų program</w:t>
      </w:r>
      <w:r w:rsidR="00766F19">
        <w:rPr>
          <w:rFonts w:ascii="Arial" w:hAnsi="Arial" w:cs="Arial"/>
        </w:rPr>
        <w:t>ą</w:t>
      </w:r>
      <w:r w:rsidR="005805D7">
        <w:rPr>
          <w:rFonts w:ascii="Arial" w:hAnsi="Arial" w:cs="Arial"/>
        </w:rPr>
        <w:t xml:space="preserve"> (specializacij</w:t>
      </w:r>
      <w:r w:rsidR="00766F19">
        <w:rPr>
          <w:rFonts w:ascii="Arial" w:hAnsi="Arial" w:cs="Arial"/>
        </w:rPr>
        <w:t>ą</w:t>
      </w:r>
      <w:r w:rsidR="005805D7">
        <w:rPr>
          <w:rFonts w:ascii="Arial" w:hAnsi="Arial" w:cs="Arial"/>
        </w:rPr>
        <w:t>), skirt</w:t>
      </w:r>
      <w:r w:rsidR="00766F19">
        <w:rPr>
          <w:rFonts w:ascii="Arial" w:hAnsi="Arial" w:cs="Arial"/>
        </w:rPr>
        <w:t>ą</w:t>
      </w:r>
      <w:r w:rsidR="005805D7">
        <w:rPr>
          <w:rFonts w:ascii="Arial" w:hAnsi="Arial" w:cs="Arial"/>
        </w:rPr>
        <w:t xml:space="preserve"> socialiniams pedagogams rengti</w:t>
      </w:r>
      <w:r w:rsidR="00766F19">
        <w:rPr>
          <w:rFonts w:ascii="Arial" w:hAnsi="Arial" w:cs="Arial"/>
        </w:rPr>
        <w:t>, ir yra n</w:t>
      </w:r>
      <w:r w:rsidR="005805D7">
        <w:rPr>
          <w:rFonts w:ascii="Arial" w:hAnsi="Arial" w:cs="Arial"/>
        </w:rPr>
        <w:t>epriekaišting</w:t>
      </w:r>
      <w:r w:rsidR="00766F19">
        <w:rPr>
          <w:rFonts w:ascii="Arial" w:hAnsi="Arial" w:cs="Arial"/>
        </w:rPr>
        <w:t>os</w:t>
      </w:r>
      <w:r w:rsidR="005805D7">
        <w:rPr>
          <w:rFonts w:ascii="Arial" w:hAnsi="Arial" w:cs="Arial"/>
        </w:rPr>
        <w:t xml:space="preserve"> reputacij</w:t>
      </w:r>
      <w:r w:rsidR="00766F19">
        <w:rPr>
          <w:rFonts w:ascii="Arial" w:hAnsi="Arial" w:cs="Arial"/>
        </w:rPr>
        <w:t>os</w:t>
      </w:r>
      <w:r w:rsidR="005805D7">
        <w:rPr>
          <w:rFonts w:ascii="Arial" w:hAnsi="Arial" w:cs="Arial"/>
        </w:rPr>
        <w:t>.</w:t>
      </w:r>
      <w:r w:rsidR="00000AF6">
        <w:rPr>
          <w:rFonts w:ascii="Arial" w:hAnsi="Arial" w:cs="Arial"/>
        </w:rPr>
        <w:t xml:space="preserve"> Arba yra įgijęs aukštąjį išsilavinimą ir turi jaunimo darbuotojo sertifikatą</w:t>
      </w:r>
      <w:r w:rsidR="00972837">
        <w:rPr>
          <w:rFonts w:ascii="Arial" w:hAnsi="Arial" w:cs="Arial"/>
        </w:rPr>
        <w:t>;</w:t>
      </w:r>
    </w:p>
    <w:p w14:paraId="15E7D3DA" w14:textId="57219278" w:rsidR="00BA73B4" w:rsidRDefault="002A4BCC" w:rsidP="00DA2EE7">
      <w:pPr>
        <w:pStyle w:val="prastasiniatinklio"/>
        <w:spacing w:before="0" w:beforeAutospacing="0" w:after="0" w:afterAutospacing="0" w:line="23" w:lineRule="atLeast"/>
        <w:ind w:firstLine="851"/>
        <w:jc w:val="both"/>
        <w:rPr>
          <w:rFonts w:ascii="Arial" w:hAnsi="Arial" w:cs="Arial"/>
        </w:rPr>
      </w:pPr>
      <w:r>
        <w:rPr>
          <w:rFonts w:ascii="Arial" w:hAnsi="Arial" w:cs="Arial"/>
        </w:rPr>
        <w:t xml:space="preserve">6.2. </w:t>
      </w:r>
      <w:r w:rsidR="00F049E3">
        <w:rPr>
          <w:rFonts w:ascii="Arial" w:hAnsi="Arial" w:cs="Arial"/>
        </w:rPr>
        <w:t>turėti praktinės administracinio darbo patirties</w:t>
      </w:r>
      <w:r w:rsidR="00A411BD">
        <w:rPr>
          <w:rFonts w:ascii="Arial" w:hAnsi="Arial" w:cs="Arial"/>
        </w:rPr>
        <w:t>;</w:t>
      </w:r>
    </w:p>
    <w:p w14:paraId="0A987501" w14:textId="7CB27075" w:rsidR="00267B92" w:rsidRDefault="00DA2EE7" w:rsidP="00267B92">
      <w:pPr>
        <w:pStyle w:val="prastasiniatinklio"/>
        <w:spacing w:before="0" w:beforeAutospacing="0" w:after="0" w:afterAutospacing="0" w:line="23" w:lineRule="atLeast"/>
        <w:ind w:firstLine="851"/>
        <w:jc w:val="both"/>
        <w:rPr>
          <w:rFonts w:ascii="Arial" w:hAnsi="Arial" w:cs="Arial"/>
        </w:rPr>
      </w:pPr>
      <w:r>
        <w:rPr>
          <w:rFonts w:ascii="Arial" w:hAnsi="Arial" w:cs="Arial"/>
        </w:rPr>
        <w:t>6.3</w:t>
      </w:r>
      <w:r w:rsidR="00267B92">
        <w:rPr>
          <w:rFonts w:ascii="Arial" w:hAnsi="Arial" w:cs="Arial"/>
        </w:rPr>
        <w:t>.</w:t>
      </w:r>
      <w:r w:rsidR="004F5CBE">
        <w:rPr>
          <w:rFonts w:ascii="Arial" w:hAnsi="Arial" w:cs="Arial"/>
        </w:rPr>
        <w:t xml:space="preserve"> </w:t>
      </w:r>
      <w:r w:rsidR="009655DF">
        <w:rPr>
          <w:rFonts w:ascii="Arial" w:hAnsi="Arial" w:cs="Arial"/>
        </w:rPr>
        <w:t>mokėti bent vieną užsienio kalbą (anglų, prancūzų arba vokiečių)</w:t>
      </w:r>
      <w:r w:rsidR="00C55FFA">
        <w:rPr>
          <w:rFonts w:ascii="Arial" w:hAnsi="Arial" w:cs="Arial"/>
        </w:rPr>
        <w:t xml:space="preserve"> pažengusio vartotojo lygiu B1</w:t>
      </w:r>
      <w:r w:rsidR="000C269F" w:rsidRPr="00E17306">
        <w:rPr>
          <w:rFonts w:ascii="Arial" w:hAnsi="Arial" w:cs="Arial"/>
        </w:rPr>
        <w:t>;</w:t>
      </w:r>
    </w:p>
    <w:p w14:paraId="53230417" w14:textId="708074CF" w:rsidR="00267B92" w:rsidRPr="00C86EFF" w:rsidRDefault="000C269F" w:rsidP="00267B92">
      <w:pPr>
        <w:pStyle w:val="prastasiniatinklio"/>
        <w:spacing w:before="0" w:beforeAutospacing="0" w:after="0" w:afterAutospacing="0" w:line="23" w:lineRule="atLeast"/>
        <w:ind w:firstLine="851"/>
        <w:jc w:val="both"/>
        <w:rPr>
          <w:rFonts w:ascii="Arial" w:hAnsi="Arial" w:cs="Arial"/>
        </w:rPr>
      </w:pPr>
      <w:r w:rsidRPr="00E17306">
        <w:rPr>
          <w:rFonts w:ascii="Arial" w:hAnsi="Arial" w:cs="Arial"/>
        </w:rPr>
        <w:t>6.4.</w:t>
      </w:r>
      <w:r w:rsidR="00BA73B4">
        <w:rPr>
          <w:rFonts w:ascii="Arial" w:hAnsi="Arial" w:cs="Arial"/>
        </w:rPr>
        <w:t xml:space="preserve"> </w:t>
      </w:r>
      <w:r w:rsidRPr="00F3507B">
        <w:rPr>
          <w:rFonts w:ascii="Arial" w:hAnsi="Arial" w:cs="Arial"/>
          <w:bCs/>
        </w:rPr>
        <w:t xml:space="preserve">išmanyti </w:t>
      </w:r>
      <w:r w:rsidR="00477944" w:rsidRPr="00F3507B">
        <w:rPr>
          <w:rFonts w:ascii="Arial" w:hAnsi="Arial" w:cs="Arial"/>
          <w:bCs/>
        </w:rPr>
        <w:t>Lietuvos Respublikos įstatymus</w:t>
      </w:r>
      <w:r w:rsidR="00763802" w:rsidRPr="00F3507B">
        <w:rPr>
          <w:rFonts w:ascii="Arial" w:hAnsi="Arial" w:cs="Arial"/>
          <w:bCs/>
        </w:rPr>
        <w:t>, susijusius su jaunimo įdarbinimu</w:t>
      </w:r>
      <w:r w:rsidRPr="00F3507B">
        <w:rPr>
          <w:rFonts w:ascii="Arial" w:hAnsi="Arial" w:cs="Arial"/>
          <w:bCs/>
        </w:rPr>
        <w:t>;</w:t>
      </w:r>
      <w:r w:rsidR="00072E52" w:rsidRPr="00F3507B">
        <w:rPr>
          <w:rFonts w:ascii="Arial" w:hAnsi="Arial" w:cs="Arial"/>
          <w:bCs/>
        </w:rPr>
        <w:t xml:space="preserve"> </w:t>
      </w:r>
      <w:r w:rsidR="00B52A07" w:rsidRPr="00F3507B">
        <w:rPr>
          <w:rFonts w:ascii="Arial" w:hAnsi="Arial" w:cs="Arial"/>
          <w:bCs/>
        </w:rPr>
        <w:t>Lietuvos Respublikos jaunimo politikos pagrindų įstatymą</w:t>
      </w:r>
      <w:r w:rsidR="00B91980" w:rsidRPr="00F3507B">
        <w:rPr>
          <w:rFonts w:ascii="Arial" w:hAnsi="Arial" w:cs="Arial"/>
          <w:bCs/>
        </w:rPr>
        <w:t>;</w:t>
      </w:r>
      <w:r w:rsidR="00B91980" w:rsidRPr="00C86EFF">
        <w:rPr>
          <w:rFonts w:ascii="Arial" w:hAnsi="Arial" w:cs="Arial"/>
          <w:b/>
        </w:rPr>
        <w:t xml:space="preserve"> </w:t>
      </w:r>
      <w:r w:rsidR="00C86EFF" w:rsidRPr="00C86EFF">
        <w:rPr>
          <w:rFonts w:ascii="DM Sans" w:eastAsiaTheme="minorHAnsi" w:hAnsi="DM Sans" w:cstheme="minorBidi"/>
          <w:sz w:val="21"/>
          <w:szCs w:val="21"/>
          <w:shd w:val="clear" w:color="auto" w:fill="FFFFFF"/>
          <w:lang w:eastAsia="en-US"/>
        </w:rPr>
        <w:t> </w:t>
      </w:r>
      <w:hyperlink r:id="rId8" w:history="1">
        <w:r w:rsidR="00C86EFF" w:rsidRPr="00C86EFF">
          <w:rPr>
            <w:rFonts w:ascii="Arial" w:eastAsiaTheme="minorHAnsi" w:hAnsi="Arial" w:cs="Arial"/>
            <w:shd w:val="clear" w:color="auto" w:fill="FFFFFF"/>
            <w:lang w:eastAsia="en-US"/>
          </w:rPr>
          <w:t>Lietuvos Respublikos socialinės apsaugos ir darbo ministro 2019 m. spalio 15 d. įsakym</w:t>
        </w:r>
        <w:r w:rsidR="00C86EFF">
          <w:rPr>
            <w:rFonts w:ascii="Arial" w:eastAsiaTheme="minorHAnsi" w:hAnsi="Arial" w:cs="Arial"/>
            <w:shd w:val="clear" w:color="auto" w:fill="FFFFFF"/>
            <w:lang w:eastAsia="en-US"/>
          </w:rPr>
          <w:t>ą</w:t>
        </w:r>
        <w:r w:rsidR="00C86EFF" w:rsidRPr="00C86EFF">
          <w:rPr>
            <w:rFonts w:ascii="Arial" w:eastAsiaTheme="minorHAnsi" w:hAnsi="Arial" w:cs="Arial"/>
            <w:shd w:val="clear" w:color="auto" w:fill="FFFFFF"/>
            <w:lang w:eastAsia="en-US"/>
          </w:rPr>
          <w:t xml:space="preserve"> Nr. A1-614 </w:t>
        </w:r>
        <w:r w:rsidR="00C86EFF">
          <w:rPr>
            <w:rFonts w:ascii="Arial" w:eastAsiaTheme="minorHAnsi" w:hAnsi="Arial" w:cs="Arial"/>
            <w:shd w:val="clear" w:color="auto" w:fill="FFFFFF"/>
            <w:lang w:eastAsia="en-US"/>
          </w:rPr>
          <w:t>„</w:t>
        </w:r>
        <w:r w:rsidR="00C86EFF" w:rsidRPr="00C86EFF">
          <w:rPr>
            <w:rFonts w:ascii="Arial" w:eastAsiaTheme="minorHAnsi" w:hAnsi="Arial" w:cs="Arial"/>
            <w:shd w:val="clear" w:color="auto" w:fill="FFFFFF"/>
            <w:lang w:eastAsia="en-US"/>
          </w:rPr>
          <w:t>Dėl Darbo su jaunimu gatvėje tvarkos aprašo, Mobiliojo darbo su jaunimu tvarkos aprašo, Atvirojo darbo su jaunimu tvarkos aprašo, Jaunimo informavimo ir konsultavimo tvarkos aprašo ir Jaunimo praktinių įgūdžių ugdymo tvarkos aprašo patvirtinimo“</w:t>
        </w:r>
      </w:hyperlink>
      <w:r w:rsidR="00E116A3">
        <w:rPr>
          <w:rFonts w:ascii="Arial" w:eastAsiaTheme="minorHAnsi" w:hAnsi="Arial" w:cs="Arial"/>
          <w:lang w:eastAsia="en-US"/>
        </w:rPr>
        <w:t xml:space="preserve"> ir kitus norminius teisės aktus,</w:t>
      </w:r>
      <w:r w:rsidR="006E7AC6">
        <w:rPr>
          <w:rFonts w:ascii="Arial" w:eastAsiaTheme="minorHAnsi" w:hAnsi="Arial" w:cs="Arial"/>
          <w:lang w:eastAsia="en-US"/>
        </w:rPr>
        <w:t xml:space="preserve"> susijusius su </w:t>
      </w:r>
      <w:r w:rsidR="005E0088">
        <w:rPr>
          <w:rFonts w:ascii="Arial" w:eastAsiaTheme="minorHAnsi" w:hAnsi="Arial" w:cs="Arial"/>
          <w:lang w:eastAsia="en-US"/>
        </w:rPr>
        <w:t>jaunimo politikos įgyvendinimu;</w:t>
      </w:r>
    </w:p>
    <w:p w14:paraId="6E6CB812" w14:textId="77777777" w:rsidR="00267B92" w:rsidRDefault="000C269F" w:rsidP="00267B92">
      <w:pPr>
        <w:pStyle w:val="prastasiniatinklio"/>
        <w:spacing w:before="0" w:beforeAutospacing="0" w:after="0" w:afterAutospacing="0" w:line="23" w:lineRule="atLeast"/>
        <w:ind w:firstLine="851"/>
        <w:jc w:val="both"/>
        <w:rPr>
          <w:rFonts w:ascii="Arial" w:hAnsi="Arial" w:cs="Arial"/>
        </w:rPr>
      </w:pPr>
      <w:r w:rsidRPr="00E17306">
        <w:rPr>
          <w:rFonts w:ascii="Arial" w:hAnsi="Arial" w:cs="Arial"/>
        </w:rPr>
        <w:t>6.5.</w:t>
      </w:r>
      <w:r w:rsidR="00BA73B4">
        <w:rPr>
          <w:rFonts w:ascii="Arial" w:hAnsi="Arial" w:cs="Arial"/>
        </w:rPr>
        <w:t xml:space="preserve"> </w:t>
      </w:r>
      <w:r w:rsidR="00763802">
        <w:rPr>
          <w:rFonts w:ascii="Arial" w:hAnsi="Arial" w:cs="Arial"/>
        </w:rPr>
        <w:t>gerai pažinti</w:t>
      </w:r>
      <w:r w:rsidR="00C1422D">
        <w:rPr>
          <w:rFonts w:ascii="Arial" w:hAnsi="Arial" w:cs="Arial"/>
        </w:rPr>
        <w:t xml:space="preserve"> atviro darbo su jaunimu tikslinę grupę, išmanyti bendruosius jaunimo ir specifinius tam tikrų jaunimo grupių poreikius</w:t>
      </w:r>
      <w:r w:rsidR="007110C0">
        <w:rPr>
          <w:rFonts w:ascii="Arial" w:hAnsi="Arial" w:cs="Arial"/>
        </w:rPr>
        <w:t>;</w:t>
      </w:r>
    </w:p>
    <w:p w14:paraId="132F207F" w14:textId="77777777" w:rsidR="00267B92" w:rsidRDefault="007110C0" w:rsidP="00267B92">
      <w:pPr>
        <w:pStyle w:val="prastasiniatinklio"/>
        <w:spacing w:before="0" w:beforeAutospacing="0" w:after="0" w:afterAutospacing="0" w:line="23" w:lineRule="atLeast"/>
        <w:ind w:firstLine="851"/>
        <w:jc w:val="both"/>
        <w:rPr>
          <w:rFonts w:ascii="Arial" w:hAnsi="Arial" w:cs="Arial"/>
        </w:rPr>
      </w:pPr>
      <w:r>
        <w:rPr>
          <w:rFonts w:ascii="Arial" w:hAnsi="Arial" w:cs="Arial"/>
        </w:rPr>
        <w:lastRenderedPageBreak/>
        <w:t>6.6</w:t>
      </w:r>
      <w:r w:rsidR="000C269F" w:rsidRPr="00E17306">
        <w:rPr>
          <w:rFonts w:ascii="Arial" w:hAnsi="Arial" w:cs="Arial"/>
        </w:rPr>
        <w:t>.</w:t>
      </w:r>
      <w:r w:rsidR="00BA73B4">
        <w:rPr>
          <w:rFonts w:ascii="Arial" w:hAnsi="Arial" w:cs="Arial"/>
        </w:rPr>
        <w:t xml:space="preserve"> </w:t>
      </w:r>
      <w:r>
        <w:rPr>
          <w:rFonts w:ascii="Arial" w:hAnsi="Arial" w:cs="Arial"/>
        </w:rPr>
        <w:t>turėti žinių ir įgūdžių apie jaunimo verslumo ugdymą, neformalų ugdymą</w:t>
      </w:r>
      <w:r w:rsidR="00D915B3">
        <w:rPr>
          <w:rFonts w:ascii="Arial" w:hAnsi="Arial" w:cs="Arial"/>
        </w:rPr>
        <w:t>, neformalaus ugdymo metodus, vietinį, regioninį, nacionalinį, europinį darbo su jaunimu kontekstą</w:t>
      </w:r>
      <w:r w:rsidR="007B15A3">
        <w:rPr>
          <w:rFonts w:ascii="Arial" w:hAnsi="Arial" w:cs="Arial"/>
        </w:rPr>
        <w:t>, finansavimo galimybes ir kitus darbo su jaunimu aspektus;</w:t>
      </w:r>
    </w:p>
    <w:p w14:paraId="639F7D9C" w14:textId="63E63FEC" w:rsidR="007B15A3" w:rsidRDefault="007B15A3" w:rsidP="00267B92">
      <w:pPr>
        <w:pStyle w:val="prastasiniatinklio"/>
        <w:spacing w:before="0" w:beforeAutospacing="0" w:after="0" w:afterAutospacing="0" w:line="23" w:lineRule="atLeast"/>
        <w:ind w:firstLine="851"/>
        <w:jc w:val="both"/>
        <w:rPr>
          <w:rFonts w:ascii="Arial" w:hAnsi="Arial" w:cs="Arial"/>
        </w:rPr>
      </w:pPr>
      <w:r>
        <w:rPr>
          <w:rFonts w:ascii="Arial" w:hAnsi="Arial" w:cs="Arial"/>
        </w:rPr>
        <w:t>6.7.</w:t>
      </w:r>
      <w:r w:rsidR="00BA73B4">
        <w:rPr>
          <w:rFonts w:ascii="Arial" w:hAnsi="Arial" w:cs="Arial"/>
        </w:rPr>
        <w:t xml:space="preserve"> </w:t>
      </w:r>
      <w:r>
        <w:rPr>
          <w:rFonts w:ascii="Arial" w:hAnsi="Arial" w:cs="Arial"/>
        </w:rPr>
        <w:t>mokėti</w:t>
      </w:r>
      <w:r w:rsidR="00F15FC3">
        <w:rPr>
          <w:rFonts w:ascii="Arial" w:hAnsi="Arial" w:cs="Arial"/>
        </w:rPr>
        <w:t xml:space="preserve"> laisvai naudotis šiuolaikinėmis technologijomis,</w:t>
      </w:r>
      <w:r>
        <w:rPr>
          <w:rFonts w:ascii="Arial" w:hAnsi="Arial" w:cs="Arial"/>
        </w:rPr>
        <w:t xml:space="preserve"> dirbti kompiuterinėmis programomis: MS Office programa, Canva ir kt.</w:t>
      </w:r>
    </w:p>
    <w:p w14:paraId="1CA57AB4" w14:textId="5D4A8D02" w:rsidR="00E75615" w:rsidRDefault="00E75615" w:rsidP="00267B92">
      <w:pPr>
        <w:pStyle w:val="prastasiniatinklio"/>
        <w:spacing w:before="0" w:beforeAutospacing="0" w:after="0" w:afterAutospacing="0" w:line="23" w:lineRule="atLeast"/>
        <w:ind w:firstLine="851"/>
        <w:jc w:val="both"/>
        <w:rPr>
          <w:rFonts w:ascii="Arial" w:hAnsi="Arial" w:cs="Arial"/>
        </w:rPr>
      </w:pPr>
      <w:r>
        <w:rPr>
          <w:rFonts w:ascii="Arial" w:hAnsi="Arial" w:cs="Arial"/>
        </w:rPr>
        <w:t xml:space="preserve">6.8. turėti B </w:t>
      </w:r>
      <w:r w:rsidR="00444C47">
        <w:rPr>
          <w:rFonts w:ascii="Arial" w:hAnsi="Arial" w:cs="Arial"/>
        </w:rPr>
        <w:t>kategorijos vairuotojo pažymėjimą.</w:t>
      </w:r>
    </w:p>
    <w:p w14:paraId="1D686F7D" w14:textId="77777777" w:rsidR="000C269F" w:rsidRPr="00E17306" w:rsidRDefault="000C269F" w:rsidP="00BA73B4">
      <w:pPr>
        <w:ind w:firstLine="284"/>
        <w:jc w:val="both"/>
        <w:rPr>
          <w:rFonts w:ascii="Arial" w:eastAsia="Times New Roman" w:hAnsi="Arial" w:cs="Arial"/>
          <w:sz w:val="24"/>
          <w:szCs w:val="24"/>
          <w:lang w:eastAsia="lt-LT"/>
        </w:rPr>
      </w:pPr>
    </w:p>
    <w:p w14:paraId="6C4171D5" w14:textId="309A0169" w:rsidR="000C269F" w:rsidRPr="00E17306" w:rsidRDefault="000C269F" w:rsidP="000C269F">
      <w:pPr>
        <w:spacing w:after="0" w:line="240" w:lineRule="auto"/>
        <w:jc w:val="center"/>
        <w:rPr>
          <w:rFonts w:ascii="Arial" w:eastAsia="Calibri" w:hAnsi="Arial" w:cs="Arial"/>
          <w:b/>
          <w:sz w:val="24"/>
          <w:szCs w:val="24"/>
        </w:rPr>
      </w:pPr>
      <w:r w:rsidRPr="000C269F">
        <w:rPr>
          <w:rFonts w:ascii="Arial" w:eastAsia="Calibri" w:hAnsi="Arial" w:cs="Arial"/>
          <w:b/>
          <w:sz w:val="24"/>
          <w:szCs w:val="24"/>
        </w:rPr>
        <w:t>III</w:t>
      </w:r>
      <w:r w:rsidRPr="00E17306">
        <w:rPr>
          <w:rFonts w:ascii="Arial" w:eastAsia="Calibri" w:hAnsi="Arial" w:cs="Arial"/>
          <w:b/>
          <w:sz w:val="24"/>
          <w:szCs w:val="24"/>
        </w:rPr>
        <w:t xml:space="preserve">. </w:t>
      </w:r>
      <w:r w:rsidRPr="000C269F">
        <w:rPr>
          <w:rFonts w:ascii="Arial" w:eastAsia="Calibri" w:hAnsi="Arial" w:cs="Arial"/>
          <w:b/>
          <w:sz w:val="24"/>
          <w:szCs w:val="24"/>
        </w:rPr>
        <w:t>ŠIAS PAREIGAS EINANČIO DARBUOTOJO FUNKCIJOS</w:t>
      </w:r>
    </w:p>
    <w:p w14:paraId="78788595" w14:textId="3E9B466F" w:rsidR="00172666" w:rsidRPr="00E17306" w:rsidRDefault="00172666" w:rsidP="00172666">
      <w:pPr>
        <w:spacing w:after="0" w:line="240" w:lineRule="auto"/>
        <w:rPr>
          <w:rFonts w:ascii="Arial" w:eastAsia="Calibri" w:hAnsi="Arial" w:cs="Arial"/>
          <w:b/>
          <w:sz w:val="24"/>
          <w:szCs w:val="24"/>
        </w:rPr>
      </w:pPr>
    </w:p>
    <w:p w14:paraId="01FED6A2" w14:textId="77777777" w:rsidR="00172666" w:rsidRPr="00E17306" w:rsidRDefault="00172666" w:rsidP="00E17306">
      <w:pPr>
        <w:spacing w:after="0" w:line="240" w:lineRule="auto"/>
        <w:rPr>
          <w:rFonts w:ascii="Arial" w:eastAsia="Calibri" w:hAnsi="Arial" w:cs="Arial"/>
          <w:b/>
          <w:sz w:val="24"/>
          <w:szCs w:val="24"/>
        </w:rPr>
      </w:pPr>
    </w:p>
    <w:p w14:paraId="7BBE311F" w14:textId="77777777" w:rsidR="00172666" w:rsidRPr="00172666" w:rsidRDefault="00172666" w:rsidP="00172666">
      <w:pPr>
        <w:spacing w:after="0" w:line="240" w:lineRule="auto"/>
        <w:ind w:firstLine="567"/>
        <w:jc w:val="both"/>
        <w:rPr>
          <w:rFonts w:ascii="Arial" w:eastAsia="Times New Roman" w:hAnsi="Arial" w:cs="Arial"/>
          <w:sz w:val="24"/>
          <w:szCs w:val="24"/>
          <w:lang w:eastAsia="lt-LT"/>
        </w:rPr>
      </w:pPr>
      <w:r w:rsidRPr="00172666">
        <w:rPr>
          <w:rFonts w:ascii="Arial" w:eastAsia="Times New Roman" w:hAnsi="Arial" w:cs="Arial"/>
          <w:sz w:val="24"/>
          <w:szCs w:val="24"/>
          <w:lang w:eastAsia="lt-LT"/>
        </w:rPr>
        <w:t>7. Šias pareigas einantis darbuotojas vykdo šias funkcijas:</w:t>
      </w:r>
    </w:p>
    <w:p w14:paraId="2389CCFA" w14:textId="7C043181" w:rsidR="008D08AB" w:rsidRPr="00255EF0" w:rsidRDefault="00172666" w:rsidP="00255EF0">
      <w:pPr>
        <w:spacing w:after="0" w:line="240" w:lineRule="auto"/>
        <w:ind w:firstLine="567"/>
        <w:jc w:val="both"/>
        <w:rPr>
          <w:rFonts w:ascii="Arial" w:hAnsi="Arial" w:cs="Arial"/>
          <w:sz w:val="24"/>
          <w:szCs w:val="24"/>
        </w:rPr>
      </w:pPr>
      <w:r w:rsidRPr="00172666">
        <w:rPr>
          <w:rFonts w:ascii="Arial" w:eastAsia="Times New Roman" w:hAnsi="Arial" w:cs="Arial"/>
          <w:sz w:val="24"/>
          <w:szCs w:val="24"/>
          <w:lang w:eastAsia="lt-LT"/>
        </w:rPr>
        <w:t xml:space="preserve">7.1. </w:t>
      </w:r>
      <w:r w:rsidR="00255EF0" w:rsidRPr="00255EF0">
        <w:rPr>
          <w:rFonts w:ascii="Arial" w:hAnsi="Arial" w:cs="Arial"/>
          <w:sz w:val="24"/>
          <w:szCs w:val="24"/>
        </w:rPr>
        <w:t xml:space="preserve">taikant darbo su jaunimu principus, aprašytus Jaunimo politikos pagrindų įstatyme ir metodus, pateiktus </w:t>
      </w:r>
      <w:r w:rsidR="00255EF0" w:rsidRPr="00255EF0">
        <w:rPr>
          <w:rFonts w:ascii="Arial" w:hAnsi="Arial" w:cs="Arial"/>
          <w:sz w:val="24"/>
          <w:szCs w:val="24"/>
        </w:rPr>
        <w:t>Jaunimo reikalų a</w:t>
      </w:r>
      <w:r w:rsidR="00255EF0" w:rsidRPr="00255EF0">
        <w:rPr>
          <w:rFonts w:ascii="Arial" w:hAnsi="Arial" w:cs="Arial"/>
          <w:sz w:val="24"/>
          <w:szCs w:val="24"/>
        </w:rPr>
        <w:t>gentūros tinklapyje pateiktoje bibliotekoje (nuoroda: https://jra.lt/dirbantiems/suzinok-daugiau/biblioteka), ugdymo įstaigos teritorijoje užme</w:t>
      </w:r>
      <w:r w:rsidR="00C80164">
        <w:rPr>
          <w:rFonts w:ascii="Arial" w:hAnsi="Arial" w:cs="Arial"/>
          <w:sz w:val="24"/>
          <w:szCs w:val="24"/>
        </w:rPr>
        <w:t xml:space="preserve">zga </w:t>
      </w:r>
      <w:r w:rsidR="00255EF0" w:rsidRPr="00255EF0">
        <w:rPr>
          <w:rFonts w:ascii="Arial" w:hAnsi="Arial" w:cs="Arial"/>
          <w:sz w:val="24"/>
          <w:szCs w:val="24"/>
        </w:rPr>
        <w:t>santykius su sunkumus patiriančiais jaunais žmonėmis, kuriems reikia pagalbos, palaikymo ir kurie negali dalyvauti ir (ar) nedalyvauja su jaunimu dirbančios organizacijos veikloje, susiduria su lankomumo ir / ar pažangos mokymosi procese, socializacijos iššūkiais;</w:t>
      </w:r>
    </w:p>
    <w:p w14:paraId="4A6F7AEF" w14:textId="7251105E" w:rsidR="00172666" w:rsidRPr="0065675A" w:rsidRDefault="00E12EC5" w:rsidP="00E12EC5">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lang w:eastAsia="lt-LT"/>
        </w:rPr>
        <w:t xml:space="preserve">7.2. </w:t>
      </w:r>
      <w:r w:rsidR="00345F2F" w:rsidRPr="0065675A">
        <w:rPr>
          <w:rFonts w:ascii="Arial" w:hAnsi="Arial" w:cs="Arial"/>
          <w:sz w:val="24"/>
          <w:szCs w:val="24"/>
        </w:rPr>
        <w:t>didin</w:t>
      </w:r>
      <w:r w:rsidR="00C80164">
        <w:rPr>
          <w:rFonts w:ascii="Arial" w:hAnsi="Arial" w:cs="Arial"/>
          <w:sz w:val="24"/>
          <w:szCs w:val="24"/>
        </w:rPr>
        <w:t xml:space="preserve">a </w:t>
      </w:r>
      <w:r w:rsidR="00345F2F" w:rsidRPr="0065675A">
        <w:rPr>
          <w:rFonts w:ascii="Arial" w:hAnsi="Arial" w:cs="Arial"/>
          <w:sz w:val="24"/>
          <w:szCs w:val="24"/>
        </w:rPr>
        <w:t>jaunų žmonių motyvaciją keistis ir kurti tvirtus, pagarbius, abipusiu pasitikėjimu grįstus santykius su jaunimo darbuotoju, vykdančiu darbą su jaunimu ugdymo įstaigoje</w:t>
      </w:r>
      <w:r w:rsidR="00172666" w:rsidRPr="0065675A">
        <w:rPr>
          <w:rFonts w:ascii="Arial" w:eastAsia="Times New Roman" w:hAnsi="Arial" w:cs="Arial"/>
          <w:sz w:val="24"/>
          <w:szCs w:val="24"/>
        </w:rPr>
        <w:t>;</w:t>
      </w:r>
    </w:p>
    <w:p w14:paraId="7747E0CF" w14:textId="0817820F" w:rsidR="00475340" w:rsidRPr="0065675A" w:rsidRDefault="00475340" w:rsidP="00475340">
      <w:pPr>
        <w:spacing w:after="0" w:line="240" w:lineRule="auto"/>
        <w:ind w:firstLine="567"/>
        <w:jc w:val="both"/>
        <w:rPr>
          <w:rFonts w:ascii="Arial" w:eastAsia="Times New Roman" w:hAnsi="Arial" w:cs="Arial"/>
          <w:sz w:val="24"/>
          <w:szCs w:val="24"/>
        </w:rPr>
      </w:pPr>
      <w:r w:rsidRPr="0065675A">
        <w:rPr>
          <w:rFonts w:ascii="Arial" w:eastAsia="Times New Roman" w:hAnsi="Arial" w:cs="Arial"/>
          <w:sz w:val="24"/>
          <w:szCs w:val="24"/>
        </w:rPr>
        <w:t xml:space="preserve">7.3. </w:t>
      </w:r>
      <w:r w:rsidR="007D6E80" w:rsidRPr="0065675A">
        <w:rPr>
          <w:rFonts w:ascii="Arial" w:hAnsi="Arial" w:cs="Arial"/>
          <w:sz w:val="24"/>
          <w:szCs w:val="24"/>
        </w:rPr>
        <w:t>pad</w:t>
      </w:r>
      <w:r w:rsidR="00C80164">
        <w:rPr>
          <w:rFonts w:ascii="Arial" w:hAnsi="Arial" w:cs="Arial"/>
          <w:sz w:val="24"/>
          <w:szCs w:val="24"/>
        </w:rPr>
        <w:t>eda</w:t>
      </w:r>
      <w:r w:rsidR="007D6E80" w:rsidRPr="0065675A">
        <w:rPr>
          <w:rFonts w:ascii="Arial" w:hAnsi="Arial" w:cs="Arial"/>
          <w:sz w:val="24"/>
          <w:szCs w:val="24"/>
        </w:rPr>
        <w:t xml:space="preserve"> jauniems žmonėms atkurti arba užmegzti ryšius su socialine aplinka, įgalinti juos naudotis įvairiomis savivaldybės teritorijoje jaunam žmogui teikiamomis paslaugomis;</w:t>
      </w:r>
    </w:p>
    <w:p w14:paraId="450189BC" w14:textId="35C7B5E0" w:rsidR="00012F15" w:rsidRPr="0065675A" w:rsidRDefault="00172666" w:rsidP="00E059D1">
      <w:pPr>
        <w:spacing w:after="0" w:line="240" w:lineRule="auto"/>
        <w:ind w:firstLine="567"/>
        <w:jc w:val="both"/>
        <w:rPr>
          <w:rFonts w:ascii="Arial" w:hAnsi="Arial" w:cs="Arial"/>
          <w:sz w:val="24"/>
          <w:szCs w:val="24"/>
        </w:rPr>
      </w:pPr>
      <w:r w:rsidRPr="0065675A">
        <w:rPr>
          <w:rFonts w:ascii="Arial" w:eastAsia="Times New Roman" w:hAnsi="Arial" w:cs="Arial"/>
          <w:sz w:val="24"/>
          <w:szCs w:val="24"/>
          <w:lang w:eastAsia="lt-LT"/>
        </w:rPr>
        <w:t>7.</w:t>
      </w:r>
      <w:r w:rsidR="00CE375B" w:rsidRPr="0065675A">
        <w:rPr>
          <w:rFonts w:ascii="Arial" w:eastAsia="Times New Roman" w:hAnsi="Arial" w:cs="Arial"/>
          <w:sz w:val="24"/>
          <w:szCs w:val="24"/>
          <w:lang w:eastAsia="lt-LT"/>
        </w:rPr>
        <w:t>4</w:t>
      </w:r>
      <w:r w:rsidRPr="0065675A">
        <w:rPr>
          <w:rFonts w:ascii="Arial" w:eastAsia="Times New Roman" w:hAnsi="Arial" w:cs="Arial"/>
          <w:sz w:val="24"/>
          <w:szCs w:val="24"/>
          <w:lang w:eastAsia="lt-LT"/>
        </w:rPr>
        <w:t xml:space="preserve">. </w:t>
      </w:r>
      <w:r w:rsidR="00012F15" w:rsidRPr="0065675A">
        <w:rPr>
          <w:rFonts w:ascii="Arial" w:hAnsi="Arial" w:cs="Arial"/>
          <w:sz w:val="24"/>
          <w:szCs w:val="24"/>
        </w:rPr>
        <w:t>stiprin</w:t>
      </w:r>
      <w:r w:rsidR="00C80164">
        <w:rPr>
          <w:rFonts w:ascii="Arial" w:hAnsi="Arial" w:cs="Arial"/>
          <w:sz w:val="24"/>
          <w:szCs w:val="24"/>
        </w:rPr>
        <w:t>a</w:t>
      </w:r>
      <w:r w:rsidR="00012F15" w:rsidRPr="0065675A">
        <w:rPr>
          <w:rFonts w:ascii="Arial" w:hAnsi="Arial" w:cs="Arial"/>
          <w:sz w:val="24"/>
          <w:szCs w:val="24"/>
        </w:rPr>
        <w:t xml:space="preserve"> jaunų žmonių asmeninius ir tarpasmeninius, bendravimo gebėjimus jų mokymosi aplinkoje; </w:t>
      </w:r>
    </w:p>
    <w:p w14:paraId="4F259AC1" w14:textId="3964251D" w:rsidR="0016321D" w:rsidRPr="0065675A" w:rsidRDefault="00E059D1" w:rsidP="00E059D1">
      <w:pPr>
        <w:spacing w:after="0" w:line="240" w:lineRule="auto"/>
        <w:ind w:firstLine="567"/>
        <w:jc w:val="both"/>
        <w:rPr>
          <w:rFonts w:ascii="Arial" w:hAnsi="Arial" w:cs="Arial"/>
          <w:sz w:val="24"/>
          <w:szCs w:val="24"/>
        </w:rPr>
      </w:pPr>
      <w:r w:rsidRPr="0065675A">
        <w:rPr>
          <w:rFonts w:ascii="Arial" w:eastAsia="Times New Roman" w:hAnsi="Arial" w:cs="Arial"/>
          <w:sz w:val="24"/>
          <w:szCs w:val="24"/>
        </w:rPr>
        <w:t>7.</w:t>
      </w:r>
      <w:r w:rsidR="00CE375B" w:rsidRPr="0065675A">
        <w:rPr>
          <w:rFonts w:ascii="Arial" w:eastAsia="Times New Roman" w:hAnsi="Arial" w:cs="Arial"/>
          <w:sz w:val="24"/>
          <w:szCs w:val="24"/>
        </w:rPr>
        <w:t>5</w:t>
      </w:r>
      <w:r w:rsidRPr="0065675A">
        <w:rPr>
          <w:rFonts w:ascii="Arial" w:eastAsia="Times New Roman" w:hAnsi="Arial" w:cs="Arial"/>
          <w:sz w:val="24"/>
          <w:szCs w:val="24"/>
        </w:rPr>
        <w:t xml:space="preserve">. </w:t>
      </w:r>
      <w:r w:rsidR="0016321D" w:rsidRPr="0065675A">
        <w:rPr>
          <w:rFonts w:ascii="Arial" w:hAnsi="Arial" w:cs="Arial"/>
          <w:sz w:val="24"/>
          <w:szCs w:val="24"/>
        </w:rPr>
        <w:t>bendradarbiaujant su ugdymo įstaiga suteik</w:t>
      </w:r>
      <w:r w:rsidR="00C80164">
        <w:rPr>
          <w:rFonts w:ascii="Arial" w:hAnsi="Arial" w:cs="Arial"/>
          <w:sz w:val="24"/>
          <w:szCs w:val="24"/>
        </w:rPr>
        <w:t>ia</w:t>
      </w:r>
      <w:r w:rsidR="0016321D" w:rsidRPr="0065675A">
        <w:rPr>
          <w:rFonts w:ascii="Arial" w:hAnsi="Arial" w:cs="Arial"/>
          <w:sz w:val="24"/>
          <w:szCs w:val="24"/>
        </w:rPr>
        <w:t xml:space="preserve"> informaciją, organizuo</w:t>
      </w:r>
      <w:r w:rsidR="00C80164">
        <w:rPr>
          <w:rFonts w:ascii="Arial" w:hAnsi="Arial" w:cs="Arial"/>
          <w:sz w:val="24"/>
          <w:szCs w:val="24"/>
        </w:rPr>
        <w:t>ja</w:t>
      </w:r>
      <w:r w:rsidR="0016321D" w:rsidRPr="0065675A">
        <w:rPr>
          <w:rFonts w:ascii="Arial" w:hAnsi="Arial" w:cs="Arial"/>
          <w:sz w:val="24"/>
          <w:szCs w:val="24"/>
        </w:rPr>
        <w:t xml:space="preserve"> ir įgyvendin</w:t>
      </w:r>
      <w:r w:rsidR="00C80164">
        <w:rPr>
          <w:rFonts w:ascii="Arial" w:hAnsi="Arial" w:cs="Arial"/>
          <w:sz w:val="24"/>
          <w:szCs w:val="24"/>
        </w:rPr>
        <w:t>a</w:t>
      </w:r>
      <w:r w:rsidR="0016321D" w:rsidRPr="0065675A">
        <w:rPr>
          <w:rFonts w:ascii="Arial" w:hAnsi="Arial" w:cs="Arial"/>
          <w:sz w:val="24"/>
          <w:szCs w:val="24"/>
        </w:rPr>
        <w:t xml:space="preserve"> veiklas, padedančias didinti jaunų žmonių sąmoningumą nusikalstamo elgesio, tabako, alkoholio, narkotinių ar kitų psichotropinių medžiagų vartojimo klausimais;</w:t>
      </w:r>
    </w:p>
    <w:p w14:paraId="535A595E" w14:textId="0DD84EF5" w:rsidR="008D3EA6" w:rsidRPr="0065675A" w:rsidRDefault="008D3EA6" w:rsidP="00E059D1">
      <w:pPr>
        <w:spacing w:after="0" w:line="240" w:lineRule="auto"/>
        <w:ind w:firstLine="567"/>
        <w:jc w:val="both"/>
        <w:rPr>
          <w:rFonts w:ascii="Arial" w:hAnsi="Arial" w:cs="Arial"/>
          <w:color w:val="000000"/>
          <w:sz w:val="24"/>
          <w:szCs w:val="24"/>
          <w:shd w:val="clear" w:color="auto" w:fill="FFFFFF"/>
        </w:rPr>
      </w:pPr>
      <w:r w:rsidRPr="0065675A">
        <w:rPr>
          <w:rFonts w:ascii="Arial" w:hAnsi="Arial" w:cs="Arial"/>
          <w:color w:val="000000"/>
          <w:sz w:val="24"/>
          <w:szCs w:val="24"/>
          <w:shd w:val="clear" w:color="auto" w:fill="FFFFFF"/>
        </w:rPr>
        <w:t>7.</w:t>
      </w:r>
      <w:r w:rsidR="00CE375B" w:rsidRPr="0065675A">
        <w:rPr>
          <w:rFonts w:ascii="Arial" w:hAnsi="Arial" w:cs="Arial"/>
          <w:color w:val="000000"/>
          <w:sz w:val="24"/>
          <w:szCs w:val="24"/>
          <w:shd w:val="clear" w:color="auto" w:fill="FFFFFF"/>
        </w:rPr>
        <w:t>6</w:t>
      </w:r>
      <w:r w:rsidRPr="0065675A">
        <w:rPr>
          <w:rFonts w:ascii="Arial" w:hAnsi="Arial" w:cs="Arial"/>
          <w:color w:val="000000"/>
          <w:sz w:val="24"/>
          <w:szCs w:val="24"/>
          <w:shd w:val="clear" w:color="auto" w:fill="FFFFFF"/>
        </w:rPr>
        <w:t xml:space="preserve">. </w:t>
      </w:r>
      <w:r w:rsidR="00803AEE" w:rsidRPr="0065675A">
        <w:rPr>
          <w:rFonts w:ascii="Arial" w:hAnsi="Arial" w:cs="Arial"/>
          <w:sz w:val="24"/>
          <w:szCs w:val="24"/>
        </w:rPr>
        <w:t>bendradarbiaujant su ugdymo įstaiga vykd</w:t>
      </w:r>
      <w:r w:rsidR="006D6F78">
        <w:rPr>
          <w:rFonts w:ascii="Arial" w:hAnsi="Arial" w:cs="Arial"/>
          <w:sz w:val="24"/>
          <w:szCs w:val="24"/>
        </w:rPr>
        <w:t>o</w:t>
      </w:r>
      <w:r w:rsidR="00803AEE" w:rsidRPr="0065675A">
        <w:rPr>
          <w:rFonts w:ascii="Arial" w:hAnsi="Arial" w:cs="Arial"/>
          <w:sz w:val="24"/>
          <w:szCs w:val="24"/>
        </w:rPr>
        <w:t xml:space="preserve"> patyčių prevenciją ir intervenciją;</w:t>
      </w:r>
    </w:p>
    <w:p w14:paraId="1CDADCD5" w14:textId="0F06A459" w:rsidR="00803AEE" w:rsidRPr="0065675A" w:rsidRDefault="00A33052" w:rsidP="00172666">
      <w:pPr>
        <w:spacing w:after="0" w:line="240" w:lineRule="auto"/>
        <w:ind w:firstLine="567"/>
        <w:jc w:val="both"/>
        <w:rPr>
          <w:rFonts w:ascii="Arial" w:hAnsi="Arial" w:cs="Arial"/>
          <w:sz w:val="24"/>
          <w:szCs w:val="24"/>
        </w:rPr>
      </w:pPr>
      <w:r w:rsidRPr="0065675A">
        <w:rPr>
          <w:rFonts w:ascii="Arial" w:hAnsi="Arial" w:cs="Arial"/>
          <w:color w:val="000000"/>
          <w:sz w:val="24"/>
          <w:szCs w:val="24"/>
          <w:shd w:val="clear" w:color="auto" w:fill="FFFFFF"/>
        </w:rPr>
        <w:t>7.</w:t>
      </w:r>
      <w:r w:rsidR="00CE375B" w:rsidRPr="0065675A">
        <w:rPr>
          <w:rFonts w:ascii="Arial" w:hAnsi="Arial" w:cs="Arial"/>
          <w:color w:val="000000"/>
          <w:sz w:val="24"/>
          <w:szCs w:val="24"/>
          <w:shd w:val="clear" w:color="auto" w:fill="FFFFFF"/>
        </w:rPr>
        <w:t>7</w:t>
      </w:r>
      <w:r w:rsidR="00172666" w:rsidRPr="0065675A">
        <w:rPr>
          <w:rFonts w:ascii="Arial" w:eastAsia="Times New Roman" w:hAnsi="Arial" w:cs="Arial"/>
          <w:sz w:val="24"/>
          <w:szCs w:val="24"/>
        </w:rPr>
        <w:t>.</w:t>
      </w:r>
      <w:r w:rsidR="00AD0ACA" w:rsidRPr="0065675A">
        <w:rPr>
          <w:rFonts w:ascii="Arial" w:eastAsia="Times New Roman" w:hAnsi="Arial" w:cs="Arial"/>
          <w:sz w:val="24"/>
          <w:szCs w:val="24"/>
        </w:rPr>
        <w:t xml:space="preserve"> </w:t>
      </w:r>
      <w:r w:rsidR="00803AEE" w:rsidRPr="0065675A">
        <w:rPr>
          <w:rFonts w:ascii="Arial" w:hAnsi="Arial" w:cs="Arial"/>
          <w:sz w:val="24"/>
          <w:szCs w:val="24"/>
        </w:rPr>
        <w:t>bendradarbiaujant su ugdymo įstaiga tarpininkau</w:t>
      </w:r>
      <w:r w:rsidR="006D6F78">
        <w:rPr>
          <w:rFonts w:ascii="Arial" w:hAnsi="Arial" w:cs="Arial"/>
          <w:sz w:val="24"/>
          <w:szCs w:val="24"/>
        </w:rPr>
        <w:t>ja</w:t>
      </w:r>
      <w:r w:rsidR="00803AEE" w:rsidRPr="0065675A">
        <w:rPr>
          <w:rFonts w:ascii="Arial" w:hAnsi="Arial" w:cs="Arial"/>
          <w:sz w:val="24"/>
          <w:szCs w:val="24"/>
        </w:rPr>
        <w:t xml:space="preserve"> tarp jauno žmogaus ir valstybės bei savivaldybių institucijų, įstaigų ir (ar) organizacijų, atstovau</w:t>
      </w:r>
      <w:r w:rsidR="006D6F78">
        <w:rPr>
          <w:rFonts w:ascii="Arial" w:hAnsi="Arial" w:cs="Arial"/>
          <w:sz w:val="24"/>
          <w:szCs w:val="24"/>
        </w:rPr>
        <w:t xml:space="preserve">ja </w:t>
      </w:r>
      <w:r w:rsidR="00803AEE" w:rsidRPr="0065675A">
        <w:rPr>
          <w:rFonts w:ascii="Arial" w:hAnsi="Arial" w:cs="Arial"/>
          <w:sz w:val="24"/>
          <w:szCs w:val="24"/>
        </w:rPr>
        <w:t>moksleivių, interesams, sprendžiant klausimus, kurie susiję su jo / jos gyvenimo kokybės gerinimu;</w:t>
      </w:r>
    </w:p>
    <w:p w14:paraId="163AAED5" w14:textId="3F7E2BF9" w:rsidR="006D40E3" w:rsidRPr="0065675A" w:rsidRDefault="00172666" w:rsidP="00172666">
      <w:pPr>
        <w:spacing w:after="0" w:line="240" w:lineRule="auto"/>
        <w:ind w:firstLine="567"/>
        <w:jc w:val="both"/>
        <w:rPr>
          <w:rFonts w:ascii="Arial" w:hAnsi="Arial" w:cs="Arial"/>
          <w:sz w:val="24"/>
          <w:szCs w:val="24"/>
        </w:rPr>
      </w:pPr>
      <w:r w:rsidRPr="0065675A">
        <w:rPr>
          <w:rFonts w:ascii="Arial" w:eastAsia="Times New Roman" w:hAnsi="Arial" w:cs="Arial"/>
          <w:sz w:val="24"/>
          <w:szCs w:val="24"/>
        </w:rPr>
        <w:t>7.</w:t>
      </w:r>
      <w:r w:rsidR="00CE375B" w:rsidRPr="0065675A">
        <w:rPr>
          <w:rFonts w:ascii="Arial" w:eastAsia="Times New Roman" w:hAnsi="Arial" w:cs="Arial"/>
          <w:sz w:val="24"/>
          <w:szCs w:val="24"/>
        </w:rPr>
        <w:t>8</w:t>
      </w:r>
      <w:r w:rsidRPr="0065675A">
        <w:rPr>
          <w:rFonts w:ascii="Arial" w:eastAsia="Times New Roman" w:hAnsi="Arial" w:cs="Arial"/>
          <w:sz w:val="24"/>
          <w:szCs w:val="24"/>
        </w:rPr>
        <w:t xml:space="preserve">. </w:t>
      </w:r>
      <w:r w:rsidR="006D40E3" w:rsidRPr="0065675A">
        <w:rPr>
          <w:rFonts w:ascii="Arial" w:hAnsi="Arial" w:cs="Arial"/>
          <w:sz w:val="24"/>
          <w:szCs w:val="24"/>
        </w:rPr>
        <w:t>bendradarbiaujant su ugdymo įstaiga rūpin</w:t>
      </w:r>
      <w:r w:rsidR="006D6F78">
        <w:rPr>
          <w:rFonts w:ascii="Arial" w:hAnsi="Arial" w:cs="Arial"/>
          <w:sz w:val="24"/>
          <w:szCs w:val="24"/>
        </w:rPr>
        <w:t>asi</w:t>
      </w:r>
      <w:r w:rsidR="006D40E3" w:rsidRPr="0065675A">
        <w:rPr>
          <w:rFonts w:ascii="Arial" w:hAnsi="Arial" w:cs="Arial"/>
          <w:sz w:val="24"/>
          <w:szCs w:val="24"/>
        </w:rPr>
        <w:t xml:space="preserve"> jaunų žmonių geresne emocine savijauta ir patiriamos ugdymo įstaigoje įtampos mažinimu, tokiu būdu motyvuojant ir skatinant geresnius jaunų žmonių mokymosi rezultatus;</w:t>
      </w:r>
    </w:p>
    <w:p w14:paraId="27E47ACF" w14:textId="53CF5055" w:rsidR="00B63195" w:rsidRPr="0065675A" w:rsidRDefault="00F21436" w:rsidP="00172666">
      <w:pPr>
        <w:spacing w:after="0" w:line="240" w:lineRule="auto"/>
        <w:ind w:firstLine="567"/>
        <w:jc w:val="both"/>
        <w:rPr>
          <w:rFonts w:ascii="Arial" w:hAnsi="Arial" w:cs="Arial"/>
          <w:sz w:val="24"/>
          <w:szCs w:val="24"/>
        </w:rPr>
      </w:pPr>
      <w:r w:rsidRPr="0065675A">
        <w:rPr>
          <w:rFonts w:ascii="Arial" w:eastAsia="Times New Roman" w:hAnsi="Arial" w:cs="Arial"/>
          <w:sz w:val="24"/>
          <w:szCs w:val="24"/>
        </w:rPr>
        <w:t>7.</w:t>
      </w:r>
      <w:r w:rsidR="00CE375B" w:rsidRPr="0065675A">
        <w:rPr>
          <w:rFonts w:ascii="Arial" w:eastAsia="Times New Roman" w:hAnsi="Arial" w:cs="Arial"/>
          <w:sz w:val="24"/>
          <w:szCs w:val="24"/>
        </w:rPr>
        <w:t>9</w:t>
      </w:r>
      <w:r w:rsidRPr="0065675A">
        <w:rPr>
          <w:rFonts w:ascii="Arial" w:eastAsia="Times New Roman" w:hAnsi="Arial" w:cs="Arial"/>
          <w:sz w:val="24"/>
          <w:szCs w:val="24"/>
        </w:rPr>
        <w:t xml:space="preserve">. </w:t>
      </w:r>
      <w:r w:rsidR="00B63195" w:rsidRPr="0065675A">
        <w:rPr>
          <w:rFonts w:ascii="Arial" w:hAnsi="Arial" w:cs="Arial"/>
          <w:sz w:val="24"/>
          <w:szCs w:val="24"/>
        </w:rPr>
        <w:t>supažindi</w:t>
      </w:r>
      <w:r w:rsidR="006D6F78">
        <w:rPr>
          <w:rFonts w:ascii="Arial" w:hAnsi="Arial" w:cs="Arial"/>
          <w:sz w:val="24"/>
          <w:szCs w:val="24"/>
        </w:rPr>
        <w:t>na</w:t>
      </w:r>
      <w:r w:rsidR="00B63195" w:rsidRPr="0065675A">
        <w:rPr>
          <w:rFonts w:ascii="Arial" w:hAnsi="Arial" w:cs="Arial"/>
          <w:sz w:val="24"/>
          <w:szCs w:val="24"/>
        </w:rPr>
        <w:t xml:space="preserve"> jaunus žmones ugdymo įstaigoje su jaunimui skirtomis galimybėmis (tokiomis kaip savanorystė, tarptautinės mainų ir mobilumo galimybės, projektų ir idėjų įgyvendinimo ir finansavimo galimybės, užimtumo galimybės ir kt.), įtraukia jaunus žmones bei jaunų žmonių grupes į jų tobulėjimui palankias galimybes jaunimui</w:t>
      </w:r>
      <w:r w:rsidR="009B1E33" w:rsidRPr="0065675A">
        <w:rPr>
          <w:rFonts w:ascii="Arial" w:hAnsi="Arial" w:cs="Arial"/>
          <w:sz w:val="24"/>
          <w:szCs w:val="24"/>
        </w:rPr>
        <w:t>;</w:t>
      </w:r>
    </w:p>
    <w:p w14:paraId="27C35BD9" w14:textId="23599B96" w:rsidR="009B1E33" w:rsidRPr="0065675A" w:rsidRDefault="0052356E" w:rsidP="00172666">
      <w:pPr>
        <w:spacing w:after="0" w:line="240" w:lineRule="auto"/>
        <w:ind w:firstLine="567"/>
        <w:jc w:val="both"/>
        <w:rPr>
          <w:rFonts w:ascii="Arial" w:hAnsi="Arial" w:cs="Arial"/>
          <w:sz w:val="24"/>
          <w:szCs w:val="24"/>
        </w:rPr>
      </w:pPr>
      <w:r w:rsidRPr="0065675A">
        <w:rPr>
          <w:rFonts w:ascii="Arial" w:eastAsia="Times New Roman" w:hAnsi="Arial" w:cs="Arial"/>
          <w:sz w:val="24"/>
          <w:szCs w:val="24"/>
        </w:rPr>
        <w:t>7.</w:t>
      </w:r>
      <w:r w:rsidR="00CE375B" w:rsidRPr="0065675A">
        <w:rPr>
          <w:rFonts w:ascii="Arial" w:eastAsia="Times New Roman" w:hAnsi="Arial" w:cs="Arial"/>
          <w:sz w:val="24"/>
          <w:szCs w:val="24"/>
        </w:rPr>
        <w:t>10</w:t>
      </w:r>
      <w:r w:rsidRPr="0065675A">
        <w:rPr>
          <w:rFonts w:ascii="Arial" w:eastAsia="Times New Roman" w:hAnsi="Arial" w:cs="Arial"/>
          <w:sz w:val="24"/>
          <w:szCs w:val="24"/>
        </w:rPr>
        <w:t xml:space="preserve">. </w:t>
      </w:r>
      <w:r w:rsidR="009B1E33" w:rsidRPr="0065675A">
        <w:rPr>
          <w:rFonts w:ascii="Arial" w:hAnsi="Arial" w:cs="Arial"/>
          <w:sz w:val="24"/>
          <w:szCs w:val="24"/>
        </w:rPr>
        <w:t>vykd</w:t>
      </w:r>
      <w:r w:rsidR="00134FFF">
        <w:rPr>
          <w:rFonts w:ascii="Arial" w:hAnsi="Arial" w:cs="Arial"/>
          <w:sz w:val="24"/>
          <w:szCs w:val="24"/>
        </w:rPr>
        <w:t>o</w:t>
      </w:r>
      <w:r w:rsidR="009B1E33" w:rsidRPr="0065675A">
        <w:rPr>
          <w:rFonts w:ascii="Arial" w:hAnsi="Arial" w:cs="Arial"/>
          <w:sz w:val="24"/>
          <w:szCs w:val="24"/>
        </w:rPr>
        <w:t xml:space="preserve"> jaunimo neformalųjį ugdymą ugdymo įstaigoje arba</w:t>
      </w:r>
      <w:r w:rsidR="009B1E33" w:rsidRPr="0065675A">
        <w:rPr>
          <w:rFonts w:ascii="Arial" w:hAnsi="Arial" w:cs="Arial"/>
          <w:sz w:val="24"/>
          <w:szCs w:val="24"/>
        </w:rPr>
        <w:t xml:space="preserve"> atvirame jaunimo centre;</w:t>
      </w:r>
    </w:p>
    <w:p w14:paraId="7D6F27E2" w14:textId="4E91F288" w:rsidR="000C6282" w:rsidRDefault="006D79E0" w:rsidP="00172666">
      <w:pPr>
        <w:spacing w:after="0" w:line="240" w:lineRule="auto"/>
        <w:ind w:firstLine="567"/>
        <w:jc w:val="both"/>
        <w:rPr>
          <w:rFonts w:ascii="Arial" w:eastAsia="Times New Roman" w:hAnsi="Arial" w:cs="Arial"/>
          <w:sz w:val="24"/>
          <w:szCs w:val="24"/>
        </w:rPr>
      </w:pPr>
      <w:r w:rsidRPr="0065675A">
        <w:rPr>
          <w:rFonts w:ascii="Arial" w:eastAsia="Times New Roman" w:hAnsi="Arial" w:cs="Arial"/>
          <w:sz w:val="24"/>
          <w:szCs w:val="24"/>
        </w:rPr>
        <w:t>7.</w:t>
      </w:r>
      <w:r w:rsidR="00CE375B" w:rsidRPr="0065675A">
        <w:rPr>
          <w:rFonts w:ascii="Arial" w:eastAsia="Times New Roman" w:hAnsi="Arial" w:cs="Arial"/>
          <w:sz w:val="24"/>
          <w:szCs w:val="24"/>
        </w:rPr>
        <w:t>11</w:t>
      </w:r>
      <w:r w:rsidRPr="0065675A">
        <w:rPr>
          <w:rFonts w:ascii="Arial" w:eastAsia="Times New Roman" w:hAnsi="Arial" w:cs="Arial"/>
          <w:sz w:val="24"/>
          <w:szCs w:val="24"/>
        </w:rPr>
        <w:t xml:space="preserve">. </w:t>
      </w:r>
      <w:r w:rsidR="00134FFF">
        <w:rPr>
          <w:rFonts w:ascii="Arial" w:eastAsia="Times New Roman" w:hAnsi="Arial" w:cs="Arial"/>
          <w:sz w:val="24"/>
          <w:szCs w:val="24"/>
        </w:rPr>
        <w:t xml:space="preserve">identifikuoja </w:t>
      </w:r>
      <w:r w:rsidR="009A3E31" w:rsidRPr="0065675A">
        <w:rPr>
          <w:rFonts w:ascii="Arial" w:eastAsia="Times New Roman" w:hAnsi="Arial" w:cs="Arial"/>
          <w:sz w:val="24"/>
          <w:szCs w:val="24"/>
        </w:rPr>
        <w:t xml:space="preserve">jaunimo, įstaigos poreikius ir pagal juos </w:t>
      </w:r>
      <w:r w:rsidR="004C58FC" w:rsidRPr="0065675A">
        <w:rPr>
          <w:rFonts w:ascii="Arial" w:eastAsia="Times New Roman" w:hAnsi="Arial" w:cs="Arial"/>
          <w:sz w:val="24"/>
          <w:szCs w:val="24"/>
        </w:rPr>
        <w:t>reng</w:t>
      </w:r>
      <w:r w:rsidR="00134FFF">
        <w:rPr>
          <w:rFonts w:ascii="Arial" w:eastAsia="Times New Roman" w:hAnsi="Arial" w:cs="Arial"/>
          <w:sz w:val="24"/>
          <w:szCs w:val="24"/>
        </w:rPr>
        <w:t>ia</w:t>
      </w:r>
      <w:r w:rsidR="004C58FC" w:rsidRPr="0065675A">
        <w:rPr>
          <w:rFonts w:ascii="Arial" w:eastAsia="Times New Roman" w:hAnsi="Arial" w:cs="Arial"/>
          <w:sz w:val="24"/>
          <w:szCs w:val="24"/>
        </w:rPr>
        <w:t xml:space="preserve"> savo veiklos planus</w:t>
      </w:r>
      <w:r w:rsidR="000C6282" w:rsidRPr="0065675A">
        <w:rPr>
          <w:rFonts w:ascii="Arial" w:eastAsia="Times New Roman" w:hAnsi="Arial" w:cs="Arial"/>
          <w:sz w:val="24"/>
          <w:szCs w:val="24"/>
        </w:rPr>
        <w:t>, vėliau ataskaitas;</w:t>
      </w:r>
    </w:p>
    <w:p w14:paraId="4242984A" w14:textId="0D2D3B91" w:rsidR="00F01694" w:rsidRPr="00E62D9B" w:rsidRDefault="00F01694" w:rsidP="00172666">
      <w:pPr>
        <w:spacing w:after="0" w:line="240" w:lineRule="auto"/>
        <w:ind w:firstLine="567"/>
        <w:jc w:val="both"/>
        <w:rPr>
          <w:rFonts w:ascii="Arial" w:hAnsi="Arial" w:cs="Arial"/>
          <w:sz w:val="24"/>
          <w:szCs w:val="24"/>
        </w:rPr>
      </w:pPr>
      <w:r w:rsidRPr="00E62D9B">
        <w:rPr>
          <w:rFonts w:ascii="Arial" w:eastAsia="Times New Roman" w:hAnsi="Arial" w:cs="Arial"/>
          <w:sz w:val="24"/>
          <w:szCs w:val="24"/>
        </w:rPr>
        <w:t xml:space="preserve">7.12. </w:t>
      </w:r>
      <w:r w:rsidR="0030581E" w:rsidRPr="00E62D9B">
        <w:rPr>
          <w:rFonts w:ascii="Arial" w:eastAsia="Times New Roman" w:hAnsi="Arial" w:cs="Arial"/>
          <w:sz w:val="24"/>
          <w:szCs w:val="24"/>
        </w:rPr>
        <w:t>prisistat</w:t>
      </w:r>
      <w:r w:rsidR="00134FFF" w:rsidRPr="00E62D9B">
        <w:rPr>
          <w:rFonts w:ascii="Arial" w:eastAsia="Times New Roman" w:hAnsi="Arial" w:cs="Arial"/>
          <w:sz w:val="24"/>
          <w:szCs w:val="24"/>
        </w:rPr>
        <w:t>o</w:t>
      </w:r>
      <w:r w:rsidR="0030581E" w:rsidRPr="00E62D9B">
        <w:rPr>
          <w:rFonts w:ascii="Arial" w:eastAsia="Times New Roman" w:hAnsi="Arial" w:cs="Arial"/>
          <w:sz w:val="24"/>
          <w:szCs w:val="24"/>
        </w:rPr>
        <w:t xml:space="preserve"> mokyklos administracijai, mokiniams. Ypating</w:t>
      </w:r>
      <w:r w:rsidR="00004D43" w:rsidRPr="00E62D9B">
        <w:rPr>
          <w:rFonts w:ascii="Arial" w:eastAsia="Times New Roman" w:hAnsi="Arial" w:cs="Arial"/>
          <w:sz w:val="24"/>
          <w:szCs w:val="24"/>
        </w:rPr>
        <w:t xml:space="preserve">ą dėmesį skiriant santykiui </w:t>
      </w:r>
      <w:r w:rsidR="00E85F4D" w:rsidRPr="00E62D9B">
        <w:rPr>
          <w:rFonts w:ascii="Arial" w:hAnsi="Arial" w:cs="Arial"/>
          <w:sz w:val="24"/>
          <w:szCs w:val="24"/>
        </w:rPr>
        <w:t xml:space="preserve">su pagalbos moksleiviams specialistais (psichologais, socialiniais </w:t>
      </w:r>
      <w:r w:rsidR="00E85F4D" w:rsidRPr="00E62D9B">
        <w:rPr>
          <w:rFonts w:ascii="Arial" w:hAnsi="Arial" w:cs="Arial"/>
          <w:sz w:val="24"/>
          <w:szCs w:val="24"/>
        </w:rPr>
        <w:lastRenderedPageBreak/>
        <w:t>pedagogais, socialiniais darbuotojais ir pan.), siekiant sukurti bendradarbiavimo ryšį dirb</w:t>
      </w:r>
      <w:r w:rsidR="00E85F4D" w:rsidRPr="00E62D9B">
        <w:rPr>
          <w:rFonts w:ascii="Arial" w:hAnsi="Arial" w:cs="Arial"/>
          <w:sz w:val="24"/>
          <w:szCs w:val="24"/>
        </w:rPr>
        <w:t>ant</w:t>
      </w:r>
      <w:r w:rsidR="00E85F4D" w:rsidRPr="00E62D9B">
        <w:rPr>
          <w:rFonts w:ascii="Arial" w:hAnsi="Arial" w:cs="Arial"/>
          <w:sz w:val="24"/>
          <w:szCs w:val="24"/>
        </w:rPr>
        <w:t xml:space="preserve"> su sudėtingais jaunuolių atvejais;</w:t>
      </w:r>
    </w:p>
    <w:p w14:paraId="5FDDD876" w14:textId="5919B890" w:rsidR="007B3206" w:rsidRPr="00E62D9B" w:rsidRDefault="007B3206" w:rsidP="00172666">
      <w:pPr>
        <w:spacing w:after="0" w:line="240" w:lineRule="auto"/>
        <w:ind w:firstLine="567"/>
        <w:jc w:val="both"/>
        <w:rPr>
          <w:rFonts w:ascii="Arial" w:hAnsi="Arial" w:cs="Arial"/>
          <w:sz w:val="24"/>
          <w:szCs w:val="24"/>
        </w:rPr>
      </w:pPr>
      <w:r w:rsidRPr="00E62D9B">
        <w:rPr>
          <w:rFonts w:ascii="Arial" w:hAnsi="Arial" w:cs="Arial"/>
          <w:sz w:val="24"/>
          <w:szCs w:val="24"/>
        </w:rPr>
        <w:t xml:space="preserve">7.13. dalyvauja mokyklos administracijos </w:t>
      </w:r>
      <w:r w:rsidR="009513DD" w:rsidRPr="00E62D9B">
        <w:rPr>
          <w:rFonts w:ascii="Arial" w:hAnsi="Arial" w:cs="Arial"/>
          <w:sz w:val="24"/>
          <w:szCs w:val="24"/>
        </w:rPr>
        <w:t xml:space="preserve">ar pagalbos moksleiviams specialistų </w:t>
      </w:r>
      <w:r w:rsidR="00E371CC" w:rsidRPr="00E62D9B">
        <w:rPr>
          <w:rFonts w:ascii="Arial" w:hAnsi="Arial" w:cs="Arial"/>
          <w:sz w:val="24"/>
          <w:szCs w:val="24"/>
        </w:rPr>
        <w:t xml:space="preserve">susirinkimuose, kuriuose gali susipažinti su mokyklos veikla, sudėtingais jaunuolių atvejais ir </w:t>
      </w:r>
      <w:r w:rsidR="00B64F29" w:rsidRPr="00E62D9B">
        <w:rPr>
          <w:rFonts w:ascii="Arial" w:hAnsi="Arial" w:cs="Arial"/>
          <w:sz w:val="24"/>
          <w:szCs w:val="24"/>
        </w:rPr>
        <w:t>pasiūlyti savo metodus ir sprendimus aptariamuose atvejuose;</w:t>
      </w:r>
    </w:p>
    <w:p w14:paraId="58553F76" w14:textId="2E128492" w:rsidR="008C7207" w:rsidRPr="00E62D9B" w:rsidRDefault="008C7207" w:rsidP="00172666">
      <w:pPr>
        <w:spacing w:after="0" w:line="240" w:lineRule="auto"/>
        <w:ind w:firstLine="567"/>
        <w:jc w:val="both"/>
        <w:rPr>
          <w:rFonts w:ascii="Arial" w:hAnsi="Arial" w:cs="Arial"/>
          <w:sz w:val="24"/>
          <w:szCs w:val="24"/>
        </w:rPr>
      </w:pPr>
      <w:r w:rsidRPr="00E62D9B">
        <w:rPr>
          <w:rFonts w:ascii="Arial" w:hAnsi="Arial" w:cs="Arial"/>
          <w:sz w:val="24"/>
          <w:szCs w:val="24"/>
        </w:rPr>
        <w:t>7.14. planuo</w:t>
      </w:r>
      <w:r w:rsidR="00134FFF" w:rsidRPr="00E62D9B">
        <w:rPr>
          <w:rFonts w:ascii="Arial" w:hAnsi="Arial" w:cs="Arial"/>
          <w:sz w:val="24"/>
          <w:szCs w:val="24"/>
        </w:rPr>
        <w:t>ja</w:t>
      </w:r>
      <w:r w:rsidRPr="00E62D9B">
        <w:rPr>
          <w:rFonts w:ascii="Arial" w:hAnsi="Arial" w:cs="Arial"/>
          <w:sz w:val="24"/>
          <w:szCs w:val="24"/>
        </w:rPr>
        <w:t xml:space="preserve"> reguliarius </w:t>
      </w:r>
      <w:r w:rsidR="00C82FBC" w:rsidRPr="00E62D9B">
        <w:rPr>
          <w:rFonts w:ascii="Arial" w:hAnsi="Arial" w:cs="Arial"/>
          <w:sz w:val="24"/>
          <w:szCs w:val="24"/>
        </w:rPr>
        <w:t xml:space="preserve">susitikimus su </w:t>
      </w:r>
      <w:r w:rsidR="00C82FBC" w:rsidRPr="00E62D9B">
        <w:rPr>
          <w:rFonts w:ascii="Arial" w:hAnsi="Arial" w:cs="Arial"/>
          <w:sz w:val="24"/>
          <w:szCs w:val="24"/>
        </w:rPr>
        <w:t>pagalbos moksleiviams specialistais (psichologais, socialiniais pedagogais, socialiniais darbuotojais ir pan.)</w:t>
      </w:r>
      <w:r w:rsidR="00C82FBC" w:rsidRPr="00E62D9B">
        <w:rPr>
          <w:rFonts w:ascii="Arial" w:hAnsi="Arial" w:cs="Arial"/>
          <w:sz w:val="24"/>
          <w:szCs w:val="24"/>
        </w:rPr>
        <w:t>;</w:t>
      </w:r>
    </w:p>
    <w:p w14:paraId="6A2AA4C8" w14:textId="78F5F584" w:rsidR="00CA309F" w:rsidRPr="00E62D9B" w:rsidRDefault="00CA309F" w:rsidP="00172666">
      <w:pPr>
        <w:spacing w:after="0" w:line="240" w:lineRule="auto"/>
        <w:ind w:firstLine="567"/>
        <w:jc w:val="both"/>
        <w:rPr>
          <w:rFonts w:ascii="Arial" w:hAnsi="Arial" w:cs="Arial"/>
          <w:sz w:val="24"/>
          <w:szCs w:val="24"/>
        </w:rPr>
      </w:pPr>
      <w:r w:rsidRPr="00E62D9B">
        <w:rPr>
          <w:rFonts w:ascii="Arial" w:hAnsi="Arial" w:cs="Arial"/>
          <w:sz w:val="24"/>
          <w:szCs w:val="24"/>
        </w:rPr>
        <w:t>7.1</w:t>
      </w:r>
      <w:r w:rsidR="0055541D" w:rsidRPr="00E62D9B">
        <w:rPr>
          <w:rFonts w:ascii="Arial" w:hAnsi="Arial" w:cs="Arial"/>
          <w:sz w:val="24"/>
          <w:szCs w:val="24"/>
        </w:rPr>
        <w:t>5</w:t>
      </w:r>
      <w:r w:rsidRPr="00E62D9B">
        <w:rPr>
          <w:rFonts w:ascii="Arial" w:hAnsi="Arial" w:cs="Arial"/>
          <w:sz w:val="24"/>
          <w:szCs w:val="24"/>
        </w:rPr>
        <w:t xml:space="preserve">. </w:t>
      </w:r>
      <w:r w:rsidR="003F3F83" w:rsidRPr="00E62D9B">
        <w:rPr>
          <w:rFonts w:ascii="Arial" w:hAnsi="Arial" w:cs="Arial"/>
          <w:sz w:val="24"/>
          <w:szCs w:val="24"/>
        </w:rPr>
        <w:t>rengia ir įgyvendina</w:t>
      </w:r>
      <w:r w:rsidR="009E753C" w:rsidRPr="00E62D9B">
        <w:rPr>
          <w:rFonts w:ascii="Arial" w:hAnsi="Arial" w:cs="Arial"/>
          <w:sz w:val="24"/>
          <w:szCs w:val="24"/>
        </w:rPr>
        <w:t xml:space="preserve"> socialines programas ir projektus, užtikrinant jaunuolių veiklos formų įvairovę;</w:t>
      </w:r>
    </w:p>
    <w:p w14:paraId="44D86188" w14:textId="2E450E4C" w:rsidR="009C7B93" w:rsidRPr="00E62D9B" w:rsidRDefault="00344B78" w:rsidP="00172666">
      <w:pPr>
        <w:spacing w:after="0" w:line="240" w:lineRule="auto"/>
        <w:ind w:firstLine="567"/>
        <w:jc w:val="both"/>
        <w:rPr>
          <w:rFonts w:ascii="Arial" w:hAnsi="Arial" w:cs="Arial"/>
          <w:sz w:val="24"/>
          <w:szCs w:val="24"/>
        </w:rPr>
      </w:pPr>
      <w:r w:rsidRPr="00E62D9B">
        <w:rPr>
          <w:rFonts w:ascii="Arial" w:hAnsi="Arial" w:cs="Arial"/>
          <w:sz w:val="24"/>
          <w:szCs w:val="24"/>
        </w:rPr>
        <w:t>7.1</w:t>
      </w:r>
      <w:r w:rsidR="0055541D" w:rsidRPr="00E62D9B">
        <w:rPr>
          <w:rFonts w:ascii="Arial" w:hAnsi="Arial" w:cs="Arial"/>
          <w:sz w:val="24"/>
          <w:szCs w:val="24"/>
        </w:rPr>
        <w:t>6</w:t>
      </w:r>
      <w:r w:rsidRPr="00E62D9B">
        <w:rPr>
          <w:rFonts w:ascii="Arial" w:hAnsi="Arial" w:cs="Arial"/>
          <w:sz w:val="24"/>
          <w:szCs w:val="24"/>
        </w:rPr>
        <w:t>. pagal mokyklos grafiką</w:t>
      </w:r>
      <w:r w:rsidR="00313580" w:rsidRPr="00E62D9B">
        <w:rPr>
          <w:rFonts w:ascii="Arial" w:hAnsi="Arial" w:cs="Arial"/>
          <w:sz w:val="24"/>
          <w:szCs w:val="24"/>
        </w:rPr>
        <w:t xml:space="preserve"> pertraukų metu organizuoja jaunimo poreikius atitinkančias veiklas, pamokų metu veda klasės valandėles</w:t>
      </w:r>
      <w:r w:rsidR="00DC369C" w:rsidRPr="00E62D9B">
        <w:rPr>
          <w:rFonts w:ascii="Arial" w:hAnsi="Arial" w:cs="Arial"/>
          <w:sz w:val="24"/>
          <w:szCs w:val="24"/>
        </w:rPr>
        <w:t>, kviečia įvairius lektorius, stiprinančius mokinių motyvaciją siekti savo tikslų</w:t>
      </w:r>
      <w:r w:rsidR="00A31387" w:rsidRPr="00E62D9B">
        <w:rPr>
          <w:rFonts w:ascii="Arial" w:hAnsi="Arial" w:cs="Arial"/>
          <w:sz w:val="24"/>
          <w:szCs w:val="24"/>
        </w:rPr>
        <w:t>, puoselėti sveiką gyvenimo būdą</w:t>
      </w:r>
      <w:r w:rsidR="000C7467" w:rsidRPr="00E62D9B">
        <w:rPr>
          <w:rFonts w:ascii="Arial" w:hAnsi="Arial" w:cs="Arial"/>
          <w:sz w:val="24"/>
          <w:szCs w:val="24"/>
        </w:rPr>
        <w:t>, organizuoja renginius, atlieka administracinį darbą;</w:t>
      </w:r>
    </w:p>
    <w:p w14:paraId="0A379E6E" w14:textId="35013D47" w:rsidR="00ED229B" w:rsidRPr="00E62D9B" w:rsidRDefault="00F16037" w:rsidP="0096544B">
      <w:pPr>
        <w:spacing w:after="0" w:line="240" w:lineRule="auto"/>
        <w:ind w:firstLine="567"/>
        <w:jc w:val="both"/>
        <w:rPr>
          <w:rFonts w:ascii="Arial" w:hAnsi="Arial" w:cs="Arial"/>
          <w:sz w:val="24"/>
          <w:szCs w:val="24"/>
        </w:rPr>
      </w:pPr>
      <w:r w:rsidRPr="00E62D9B">
        <w:rPr>
          <w:rFonts w:ascii="Arial" w:hAnsi="Arial" w:cs="Arial"/>
          <w:sz w:val="24"/>
          <w:szCs w:val="24"/>
        </w:rPr>
        <w:t>7.1</w:t>
      </w:r>
      <w:r w:rsidR="0055541D" w:rsidRPr="00E62D9B">
        <w:rPr>
          <w:rFonts w:ascii="Arial" w:hAnsi="Arial" w:cs="Arial"/>
          <w:sz w:val="24"/>
          <w:szCs w:val="24"/>
        </w:rPr>
        <w:t>7</w:t>
      </w:r>
      <w:r w:rsidRPr="00E62D9B">
        <w:rPr>
          <w:rFonts w:ascii="Arial" w:hAnsi="Arial" w:cs="Arial"/>
          <w:sz w:val="24"/>
          <w:szCs w:val="24"/>
        </w:rPr>
        <w:t xml:space="preserve">. savo veiklas viešina </w:t>
      </w:r>
      <w:r w:rsidR="00E62D9B" w:rsidRPr="00E62D9B">
        <w:rPr>
          <w:rFonts w:ascii="Arial" w:hAnsi="Arial" w:cs="Arial"/>
          <w:sz w:val="24"/>
          <w:szCs w:val="24"/>
        </w:rPr>
        <w:t>Centro</w:t>
      </w:r>
      <w:r w:rsidRPr="00E62D9B">
        <w:rPr>
          <w:rFonts w:ascii="Arial" w:hAnsi="Arial" w:cs="Arial"/>
          <w:sz w:val="24"/>
          <w:szCs w:val="24"/>
        </w:rPr>
        <w:t xml:space="preserve"> internetinėje svetainėje </w:t>
      </w:r>
      <w:hyperlink r:id="rId9" w:history="1">
        <w:r w:rsidRPr="00E62D9B">
          <w:rPr>
            <w:rStyle w:val="Hipersaitas"/>
            <w:rFonts w:ascii="Arial" w:hAnsi="Arial" w:cs="Arial"/>
            <w:sz w:val="24"/>
            <w:szCs w:val="24"/>
          </w:rPr>
          <w:t>www.gajc.lt</w:t>
        </w:r>
      </w:hyperlink>
      <w:r w:rsidRPr="00E62D9B">
        <w:rPr>
          <w:rFonts w:ascii="Arial" w:hAnsi="Arial" w:cs="Arial"/>
          <w:sz w:val="24"/>
          <w:szCs w:val="24"/>
        </w:rPr>
        <w:t>, socialiniuose tinkluose:</w:t>
      </w:r>
      <w:r w:rsidR="00ED229B" w:rsidRPr="00E62D9B">
        <w:rPr>
          <w:rFonts w:ascii="Arial" w:hAnsi="Arial" w:cs="Arial"/>
          <w:sz w:val="24"/>
          <w:szCs w:val="24"/>
        </w:rPr>
        <w:t xml:space="preserve"> rengia informacijas, straipsnius, fotografuoja</w:t>
      </w:r>
      <w:r w:rsidR="0055541D" w:rsidRPr="00E62D9B">
        <w:rPr>
          <w:rFonts w:ascii="Arial" w:hAnsi="Arial" w:cs="Arial"/>
          <w:sz w:val="24"/>
          <w:szCs w:val="24"/>
        </w:rPr>
        <w:t>;</w:t>
      </w:r>
    </w:p>
    <w:p w14:paraId="78D47F15" w14:textId="77777777" w:rsidR="00E62D9B" w:rsidRPr="00E62D9B" w:rsidRDefault="0055541D" w:rsidP="00E62D9B">
      <w:pPr>
        <w:spacing w:after="0" w:line="240" w:lineRule="auto"/>
        <w:ind w:firstLine="567"/>
        <w:jc w:val="both"/>
        <w:rPr>
          <w:rFonts w:ascii="Arial" w:hAnsi="Arial" w:cs="Arial"/>
          <w:sz w:val="24"/>
          <w:szCs w:val="24"/>
        </w:rPr>
      </w:pPr>
      <w:r w:rsidRPr="00E62D9B">
        <w:rPr>
          <w:rFonts w:ascii="Arial" w:hAnsi="Arial" w:cs="Arial"/>
          <w:sz w:val="24"/>
          <w:szCs w:val="24"/>
        </w:rPr>
        <w:t xml:space="preserve">7.18. </w:t>
      </w:r>
      <w:r w:rsidRPr="00E62D9B">
        <w:rPr>
          <w:rFonts w:ascii="Arial" w:hAnsi="Arial" w:cs="Arial"/>
          <w:sz w:val="24"/>
          <w:szCs w:val="24"/>
        </w:rPr>
        <w:t>susipaž</w:t>
      </w:r>
      <w:r w:rsidR="00134FFF" w:rsidRPr="00E62D9B">
        <w:rPr>
          <w:rFonts w:ascii="Arial" w:hAnsi="Arial" w:cs="Arial"/>
          <w:sz w:val="24"/>
          <w:szCs w:val="24"/>
        </w:rPr>
        <w:t>įsta</w:t>
      </w:r>
      <w:r w:rsidRPr="00E62D9B">
        <w:rPr>
          <w:rFonts w:ascii="Arial" w:hAnsi="Arial" w:cs="Arial"/>
          <w:sz w:val="24"/>
          <w:szCs w:val="24"/>
        </w:rPr>
        <w:t xml:space="preserve"> su ugdymo įstaigos nustatytomis tvarkomis ir reaguoti į kylančius atvejus atitinkamai pagal nustatytas ugdymo įstaigoje tvarkas</w:t>
      </w:r>
      <w:r w:rsidR="00134FFF" w:rsidRPr="00E62D9B">
        <w:rPr>
          <w:rFonts w:ascii="Arial" w:hAnsi="Arial" w:cs="Arial"/>
          <w:sz w:val="24"/>
          <w:szCs w:val="24"/>
        </w:rPr>
        <w:t>;</w:t>
      </w:r>
    </w:p>
    <w:p w14:paraId="2700A066" w14:textId="57ACDEEB" w:rsidR="00172666" w:rsidRPr="00E62D9B" w:rsidRDefault="00380208" w:rsidP="00E62D9B">
      <w:pPr>
        <w:spacing w:after="0" w:line="240" w:lineRule="auto"/>
        <w:ind w:firstLine="567"/>
        <w:jc w:val="both"/>
        <w:rPr>
          <w:rFonts w:ascii="Arial" w:hAnsi="Arial" w:cs="Arial"/>
          <w:sz w:val="24"/>
          <w:szCs w:val="24"/>
        </w:rPr>
      </w:pPr>
      <w:r w:rsidRPr="00E62D9B">
        <w:rPr>
          <w:rFonts w:ascii="Arial" w:eastAsia="Times New Roman" w:hAnsi="Arial" w:cs="Arial"/>
          <w:sz w:val="24"/>
          <w:szCs w:val="24"/>
        </w:rPr>
        <w:t>7.1</w:t>
      </w:r>
      <w:r w:rsidR="00E62D9B" w:rsidRPr="00E62D9B">
        <w:rPr>
          <w:rFonts w:ascii="Arial" w:eastAsia="Times New Roman" w:hAnsi="Arial" w:cs="Arial"/>
          <w:sz w:val="24"/>
          <w:szCs w:val="24"/>
        </w:rPr>
        <w:t>9</w:t>
      </w:r>
      <w:r w:rsidR="00172666" w:rsidRPr="00E62D9B">
        <w:rPr>
          <w:rFonts w:ascii="Arial" w:eastAsia="Times New Roman" w:hAnsi="Arial" w:cs="Arial"/>
          <w:sz w:val="24"/>
          <w:szCs w:val="24"/>
          <w:lang w:eastAsia="lt-LT"/>
        </w:rPr>
        <w:t>. v</w:t>
      </w:r>
      <w:r w:rsidR="00172666" w:rsidRPr="00E62D9B">
        <w:rPr>
          <w:rFonts w:ascii="Arial" w:eastAsia="Times New Roman" w:hAnsi="Arial" w:cs="Arial"/>
          <w:sz w:val="24"/>
          <w:szCs w:val="24"/>
        </w:rPr>
        <w:t>ykdo kitus Centro direktoriaus nurodymus.</w:t>
      </w:r>
    </w:p>
    <w:p w14:paraId="3B0BC817" w14:textId="77777777" w:rsidR="00D52B29" w:rsidRPr="00E17306" w:rsidRDefault="00D52B29" w:rsidP="00E17306">
      <w:pPr>
        <w:pBdr>
          <w:bottom w:val="single" w:sz="12" w:space="1" w:color="auto"/>
        </w:pBdr>
        <w:spacing w:after="0" w:line="240" w:lineRule="auto"/>
        <w:jc w:val="both"/>
        <w:rPr>
          <w:rFonts w:ascii="Arial" w:eastAsia="Times New Roman" w:hAnsi="Arial" w:cs="Arial"/>
          <w:sz w:val="24"/>
          <w:szCs w:val="24"/>
          <w:lang w:eastAsia="en-GB"/>
        </w:rPr>
      </w:pPr>
    </w:p>
    <w:p w14:paraId="6EA72D47" w14:textId="77777777" w:rsidR="00E17306" w:rsidRPr="00F3507B" w:rsidRDefault="00E17306" w:rsidP="00E17306">
      <w:pPr>
        <w:spacing w:after="0" w:line="240" w:lineRule="auto"/>
        <w:rPr>
          <w:rFonts w:ascii="Arial" w:eastAsia="Times New Roman" w:hAnsi="Arial" w:cs="Arial"/>
          <w:sz w:val="24"/>
          <w:szCs w:val="24"/>
          <w:lang w:eastAsia="en-GB"/>
        </w:rPr>
      </w:pPr>
    </w:p>
    <w:p w14:paraId="17F221B8" w14:textId="77777777" w:rsidR="00E17306" w:rsidRPr="00F3507B" w:rsidRDefault="00E17306" w:rsidP="00E17306">
      <w:pPr>
        <w:tabs>
          <w:tab w:val="left" w:pos="360"/>
        </w:tabs>
        <w:spacing w:after="0" w:line="240" w:lineRule="auto"/>
        <w:rPr>
          <w:rFonts w:ascii="Arial" w:eastAsia="SimSun" w:hAnsi="Arial" w:cs="Arial"/>
          <w:sz w:val="24"/>
          <w:szCs w:val="24"/>
        </w:rPr>
      </w:pPr>
      <w:r w:rsidRPr="00F3507B">
        <w:rPr>
          <w:rFonts w:ascii="Arial" w:eastAsia="SimSun" w:hAnsi="Arial" w:cs="Arial"/>
          <w:sz w:val="24"/>
          <w:szCs w:val="24"/>
          <w:lang w:eastAsia="lt-LT"/>
        </w:rPr>
        <w:t>Susipažinau</w:t>
      </w:r>
    </w:p>
    <w:p w14:paraId="3F045E85" w14:textId="77777777" w:rsidR="00E17306" w:rsidRPr="00F3507B" w:rsidRDefault="00E17306" w:rsidP="00E17306">
      <w:pPr>
        <w:spacing w:after="0" w:line="240" w:lineRule="auto"/>
        <w:rPr>
          <w:rFonts w:ascii="Arial" w:eastAsia="SimSun" w:hAnsi="Arial" w:cs="Arial"/>
          <w:sz w:val="24"/>
          <w:szCs w:val="24"/>
          <w:u w:val="single"/>
          <w:lang w:eastAsia="lt-LT"/>
        </w:rPr>
      </w:pPr>
      <w:r w:rsidRPr="00F3507B">
        <w:rPr>
          <w:rFonts w:ascii="Arial" w:eastAsia="SimSun" w:hAnsi="Arial" w:cs="Arial"/>
          <w:sz w:val="24"/>
          <w:szCs w:val="24"/>
          <w:u w:val="single"/>
          <w:lang w:eastAsia="lt-LT"/>
        </w:rPr>
        <w:tab/>
      </w:r>
      <w:r w:rsidRPr="00F3507B">
        <w:rPr>
          <w:rFonts w:ascii="Arial" w:eastAsia="SimSun" w:hAnsi="Arial" w:cs="Arial"/>
          <w:sz w:val="24"/>
          <w:szCs w:val="24"/>
          <w:u w:val="single"/>
          <w:lang w:eastAsia="lt-LT"/>
        </w:rPr>
        <w:tab/>
      </w:r>
    </w:p>
    <w:p w14:paraId="25AAE384" w14:textId="77777777" w:rsidR="00E17306" w:rsidRPr="00F3507B" w:rsidRDefault="00E17306" w:rsidP="00E17306">
      <w:pPr>
        <w:spacing w:after="0" w:line="240" w:lineRule="auto"/>
        <w:rPr>
          <w:rFonts w:ascii="Arial" w:eastAsia="SimSun" w:hAnsi="Arial" w:cs="Arial"/>
          <w:sz w:val="24"/>
          <w:szCs w:val="24"/>
          <w:lang w:eastAsia="lt-LT"/>
        </w:rPr>
      </w:pPr>
      <w:r w:rsidRPr="00F3507B">
        <w:rPr>
          <w:rFonts w:ascii="Arial" w:eastAsia="SimSun" w:hAnsi="Arial" w:cs="Arial"/>
          <w:sz w:val="24"/>
          <w:szCs w:val="24"/>
          <w:lang w:eastAsia="lt-LT"/>
        </w:rPr>
        <w:t>(Parašas)</w:t>
      </w:r>
    </w:p>
    <w:p w14:paraId="27E71892" w14:textId="77777777" w:rsidR="00E17306" w:rsidRPr="00F3507B" w:rsidRDefault="00E17306" w:rsidP="00E17306">
      <w:pPr>
        <w:spacing w:after="0" w:line="240" w:lineRule="auto"/>
        <w:rPr>
          <w:rFonts w:ascii="Arial" w:eastAsia="SimSun" w:hAnsi="Arial" w:cs="Arial"/>
          <w:sz w:val="24"/>
          <w:szCs w:val="24"/>
          <w:u w:val="single"/>
          <w:lang w:eastAsia="lt-LT"/>
        </w:rPr>
      </w:pPr>
      <w:r w:rsidRPr="00F3507B">
        <w:rPr>
          <w:rFonts w:ascii="Arial" w:eastAsia="SimSun" w:hAnsi="Arial" w:cs="Arial"/>
          <w:sz w:val="24"/>
          <w:szCs w:val="24"/>
          <w:u w:val="single"/>
          <w:lang w:eastAsia="lt-LT"/>
        </w:rPr>
        <w:tab/>
      </w:r>
      <w:r w:rsidRPr="00F3507B">
        <w:rPr>
          <w:rFonts w:ascii="Arial" w:eastAsia="SimSun" w:hAnsi="Arial" w:cs="Arial"/>
          <w:sz w:val="24"/>
          <w:szCs w:val="24"/>
          <w:u w:val="single"/>
          <w:lang w:eastAsia="lt-LT"/>
        </w:rPr>
        <w:tab/>
      </w:r>
      <w:r w:rsidRPr="00F3507B">
        <w:rPr>
          <w:rFonts w:ascii="Arial" w:eastAsia="SimSun" w:hAnsi="Arial" w:cs="Arial"/>
          <w:sz w:val="24"/>
          <w:szCs w:val="24"/>
          <w:u w:val="single"/>
          <w:lang w:eastAsia="lt-LT"/>
        </w:rPr>
        <w:tab/>
      </w:r>
      <w:r w:rsidRPr="00F3507B">
        <w:rPr>
          <w:rFonts w:ascii="Arial" w:eastAsia="SimSun" w:hAnsi="Arial" w:cs="Arial"/>
          <w:sz w:val="24"/>
          <w:szCs w:val="24"/>
          <w:u w:val="single"/>
          <w:lang w:eastAsia="lt-LT"/>
        </w:rPr>
        <w:tab/>
      </w:r>
    </w:p>
    <w:p w14:paraId="67A655CE" w14:textId="77777777" w:rsidR="00E17306" w:rsidRPr="00F3507B" w:rsidRDefault="00E17306" w:rsidP="00E17306">
      <w:pPr>
        <w:spacing w:after="0" w:line="240" w:lineRule="auto"/>
        <w:rPr>
          <w:rFonts w:ascii="Arial" w:eastAsia="SimSun" w:hAnsi="Arial" w:cs="Arial"/>
          <w:sz w:val="24"/>
          <w:szCs w:val="24"/>
          <w:lang w:eastAsia="lt-LT"/>
        </w:rPr>
      </w:pPr>
      <w:r w:rsidRPr="00F3507B">
        <w:rPr>
          <w:rFonts w:ascii="Arial" w:eastAsia="SimSun" w:hAnsi="Arial" w:cs="Arial"/>
          <w:sz w:val="24"/>
          <w:szCs w:val="24"/>
          <w:lang w:eastAsia="lt-LT"/>
        </w:rPr>
        <w:t>(Vardas ir pavardė)</w:t>
      </w:r>
    </w:p>
    <w:p w14:paraId="7336A596" w14:textId="77777777" w:rsidR="00E17306" w:rsidRPr="00F3507B" w:rsidRDefault="00E17306" w:rsidP="00E17306">
      <w:pPr>
        <w:spacing w:after="0" w:line="240" w:lineRule="auto"/>
        <w:rPr>
          <w:rFonts w:ascii="Arial" w:eastAsia="SimSun" w:hAnsi="Arial" w:cs="Arial"/>
          <w:sz w:val="24"/>
          <w:szCs w:val="24"/>
          <w:u w:val="single"/>
          <w:lang w:eastAsia="lt-LT"/>
        </w:rPr>
      </w:pPr>
      <w:r w:rsidRPr="00F3507B">
        <w:rPr>
          <w:rFonts w:ascii="Arial" w:eastAsia="SimSun" w:hAnsi="Arial" w:cs="Arial"/>
          <w:sz w:val="24"/>
          <w:szCs w:val="24"/>
          <w:u w:val="single"/>
          <w:lang w:eastAsia="lt-LT"/>
        </w:rPr>
        <w:tab/>
      </w:r>
      <w:r w:rsidRPr="00F3507B">
        <w:rPr>
          <w:rFonts w:ascii="Arial" w:eastAsia="SimSun" w:hAnsi="Arial" w:cs="Arial"/>
          <w:sz w:val="24"/>
          <w:szCs w:val="24"/>
          <w:u w:val="single"/>
          <w:lang w:eastAsia="lt-LT"/>
        </w:rPr>
        <w:tab/>
      </w:r>
    </w:p>
    <w:p w14:paraId="37B0326D" w14:textId="5AEE5206" w:rsidR="006E29C8" w:rsidRPr="00F3507B" w:rsidRDefault="00E17306" w:rsidP="004465E2">
      <w:pPr>
        <w:spacing w:after="0" w:line="240" w:lineRule="auto"/>
        <w:rPr>
          <w:rFonts w:ascii="Arial" w:eastAsia="SimSun" w:hAnsi="Arial" w:cs="Arial"/>
          <w:sz w:val="24"/>
          <w:szCs w:val="24"/>
        </w:rPr>
      </w:pPr>
      <w:r w:rsidRPr="00F3507B">
        <w:rPr>
          <w:rFonts w:ascii="Arial" w:eastAsia="SimSun" w:hAnsi="Arial" w:cs="Arial"/>
          <w:sz w:val="24"/>
          <w:szCs w:val="24"/>
          <w:lang w:eastAsia="lt-LT"/>
        </w:rPr>
        <w:t>(Data)</w:t>
      </w:r>
    </w:p>
    <w:sectPr w:rsidR="006E29C8" w:rsidRPr="00F3507B">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D7D9" w14:textId="77777777" w:rsidR="001E6EBD" w:rsidRDefault="001E6EBD" w:rsidP="003C7790">
      <w:pPr>
        <w:spacing w:after="0" w:line="240" w:lineRule="auto"/>
      </w:pPr>
      <w:r>
        <w:separator/>
      </w:r>
    </w:p>
  </w:endnote>
  <w:endnote w:type="continuationSeparator" w:id="0">
    <w:p w14:paraId="466D5730" w14:textId="77777777" w:rsidR="001E6EBD" w:rsidRDefault="001E6EBD" w:rsidP="003C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M Sans">
    <w:charset w:val="BA"/>
    <w:family w:val="auto"/>
    <w:pitch w:val="variable"/>
    <w:sig w:usb0="8000002F" w:usb1="5000205B"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2244" w14:textId="77777777" w:rsidR="001E6EBD" w:rsidRDefault="001E6EBD" w:rsidP="003C7790">
      <w:pPr>
        <w:spacing w:after="0" w:line="240" w:lineRule="auto"/>
      </w:pPr>
      <w:r>
        <w:separator/>
      </w:r>
    </w:p>
  </w:footnote>
  <w:footnote w:type="continuationSeparator" w:id="0">
    <w:p w14:paraId="750B1A3D" w14:textId="77777777" w:rsidR="001E6EBD" w:rsidRDefault="001E6EBD" w:rsidP="003C7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90972"/>
    <w:multiLevelType w:val="hybridMultilevel"/>
    <w:tmpl w:val="BA76EDA4"/>
    <w:lvl w:ilvl="0" w:tplc="F976E6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AE281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FE48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BD73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3E19D9"/>
    <w:multiLevelType w:val="hybridMultilevel"/>
    <w:tmpl w:val="703AE082"/>
    <w:lvl w:ilvl="0" w:tplc="1A48AB0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9254584">
    <w:abstractNumId w:val="4"/>
  </w:num>
  <w:num w:numId="2" w16cid:durableId="1925647873">
    <w:abstractNumId w:val="0"/>
  </w:num>
  <w:num w:numId="3" w16cid:durableId="838352931">
    <w:abstractNumId w:val="1"/>
  </w:num>
  <w:num w:numId="4" w16cid:durableId="196086979">
    <w:abstractNumId w:val="3"/>
  </w:num>
  <w:num w:numId="5" w16cid:durableId="2126120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40"/>
    <w:rsid w:val="00000AF6"/>
    <w:rsid w:val="00000C8C"/>
    <w:rsid w:val="00004D43"/>
    <w:rsid w:val="00012F15"/>
    <w:rsid w:val="000252AC"/>
    <w:rsid w:val="00072E52"/>
    <w:rsid w:val="000758A5"/>
    <w:rsid w:val="0009098B"/>
    <w:rsid w:val="000926FE"/>
    <w:rsid w:val="000C269F"/>
    <w:rsid w:val="000C2F7A"/>
    <w:rsid w:val="000C6282"/>
    <w:rsid w:val="000C7467"/>
    <w:rsid w:val="000D0422"/>
    <w:rsid w:val="0011430B"/>
    <w:rsid w:val="00134FFF"/>
    <w:rsid w:val="001401F8"/>
    <w:rsid w:val="0015576C"/>
    <w:rsid w:val="0016321D"/>
    <w:rsid w:val="00172666"/>
    <w:rsid w:val="00182ACB"/>
    <w:rsid w:val="0019449A"/>
    <w:rsid w:val="001A7298"/>
    <w:rsid w:val="001E6EBD"/>
    <w:rsid w:val="001F72C0"/>
    <w:rsid w:val="002127E7"/>
    <w:rsid w:val="0021659C"/>
    <w:rsid w:val="00222E05"/>
    <w:rsid w:val="002304AB"/>
    <w:rsid w:val="00237604"/>
    <w:rsid w:val="00251326"/>
    <w:rsid w:val="00255EF0"/>
    <w:rsid w:val="00262FAB"/>
    <w:rsid w:val="0026764B"/>
    <w:rsid w:val="00267B92"/>
    <w:rsid w:val="00291948"/>
    <w:rsid w:val="002A4BCC"/>
    <w:rsid w:val="002C3528"/>
    <w:rsid w:val="0030581E"/>
    <w:rsid w:val="00313580"/>
    <w:rsid w:val="00323573"/>
    <w:rsid w:val="003347AC"/>
    <w:rsid w:val="00344B78"/>
    <w:rsid w:val="00345F2F"/>
    <w:rsid w:val="00380208"/>
    <w:rsid w:val="003858EC"/>
    <w:rsid w:val="003C7790"/>
    <w:rsid w:val="003C7EE2"/>
    <w:rsid w:val="003E3468"/>
    <w:rsid w:val="003E3988"/>
    <w:rsid w:val="003F0D67"/>
    <w:rsid w:val="003F3283"/>
    <w:rsid w:val="003F3F83"/>
    <w:rsid w:val="00444C47"/>
    <w:rsid w:val="004465E2"/>
    <w:rsid w:val="00447361"/>
    <w:rsid w:val="00475340"/>
    <w:rsid w:val="00475C6E"/>
    <w:rsid w:val="00477944"/>
    <w:rsid w:val="004960E1"/>
    <w:rsid w:val="004C58FC"/>
    <w:rsid w:val="004F5CBE"/>
    <w:rsid w:val="0052356E"/>
    <w:rsid w:val="005443F4"/>
    <w:rsid w:val="0055541D"/>
    <w:rsid w:val="00566204"/>
    <w:rsid w:val="0057561D"/>
    <w:rsid w:val="005805D7"/>
    <w:rsid w:val="00590488"/>
    <w:rsid w:val="005A3650"/>
    <w:rsid w:val="005A420C"/>
    <w:rsid w:val="005C0CB8"/>
    <w:rsid w:val="005E0088"/>
    <w:rsid w:val="005E7882"/>
    <w:rsid w:val="005F1038"/>
    <w:rsid w:val="005F4A67"/>
    <w:rsid w:val="006005BA"/>
    <w:rsid w:val="006300D2"/>
    <w:rsid w:val="0065675A"/>
    <w:rsid w:val="00690C7A"/>
    <w:rsid w:val="006B6A27"/>
    <w:rsid w:val="006D028A"/>
    <w:rsid w:val="006D3122"/>
    <w:rsid w:val="006D40E3"/>
    <w:rsid w:val="006D6F78"/>
    <w:rsid w:val="006D79E0"/>
    <w:rsid w:val="006E29C8"/>
    <w:rsid w:val="006E7AC6"/>
    <w:rsid w:val="00710DB4"/>
    <w:rsid w:val="007110C0"/>
    <w:rsid w:val="0073296D"/>
    <w:rsid w:val="007553EA"/>
    <w:rsid w:val="00760FCB"/>
    <w:rsid w:val="0076151C"/>
    <w:rsid w:val="00763802"/>
    <w:rsid w:val="00766F19"/>
    <w:rsid w:val="00787930"/>
    <w:rsid w:val="00787B6C"/>
    <w:rsid w:val="00791348"/>
    <w:rsid w:val="007B15A3"/>
    <w:rsid w:val="007B3206"/>
    <w:rsid w:val="007C3BFA"/>
    <w:rsid w:val="007D075F"/>
    <w:rsid w:val="007D6E80"/>
    <w:rsid w:val="00803AEE"/>
    <w:rsid w:val="00813B01"/>
    <w:rsid w:val="00814F84"/>
    <w:rsid w:val="00815A8B"/>
    <w:rsid w:val="00816355"/>
    <w:rsid w:val="00865499"/>
    <w:rsid w:val="00887E4C"/>
    <w:rsid w:val="008A6240"/>
    <w:rsid w:val="008C7207"/>
    <w:rsid w:val="008D08AB"/>
    <w:rsid w:val="008D2881"/>
    <w:rsid w:val="008D342E"/>
    <w:rsid w:val="008D3EA6"/>
    <w:rsid w:val="009041F1"/>
    <w:rsid w:val="00917FE8"/>
    <w:rsid w:val="00932860"/>
    <w:rsid w:val="009513DD"/>
    <w:rsid w:val="0096544B"/>
    <w:rsid w:val="009655DF"/>
    <w:rsid w:val="00972837"/>
    <w:rsid w:val="00990DDE"/>
    <w:rsid w:val="00995E74"/>
    <w:rsid w:val="009964C5"/>
    <w:rsid w:val="009A3E31"/>
    <w:rsid w:val="009A432D"/>
    <w:rsid w:val="009B1E33"/>
    <w:rsid w:val="009C2832"/>
    <w:rsid w:val="009C7B93"/>
    <w:rsid w:val="009D47B0"/>
    <w:rsid w:val="009E6D49"/>
    <w:rsid w:val="009E753C"/>
    <w:rsid w:val="00A15BC6"/>
    <w:rsid w:val="00A31387"/>
    <w:rsid w:val="00A33052"/>
    <w:rsid w:val="00A411BD"/>
    <w:rsid w:val="00A70AD0"/>
    <w:rsid w:val="00AD0ACA"/>
    <w:rsid w:val="00AF59A6"/>
    <w:rsid w:val="00B22381"/>
    <w:rsid w:val="00B31525"/>
    <w:rsid w:val="00B32814"/>
    <w:rsid w:val="00B52A07"/>
    <w:rsid w:val="00B5307C"/>
    <w:rsid w:val="00B63195"/>
    <w:rsid w:val="00B64F29"/>
    <w:rsid w:val="00B82FA1"/>
    <w:rsid w:val="00B91980"/>
    <w:rsid w:val="00BA73B4"/>
    <w:rsid w:val="00BC27E9"/>
    <w:rsid w:val="00BC77A7"/>
    <w:rsid w:val="00BE2329"/>
    <w:rsid w:val="00C07FCA"/>
    <w:rsid w:val="00C1422D"/>
    <w:rsid w:val="00C34F90"/>
    <w:rsid w:val="00C55FFA"/>
    <w:rsid w:val="00C633E2"/>
    <w:rsid w:val="00C80164"/>
    <w:rsid w:val="00C82CF5"/>
    <w:rsid w:val="00C82FBC"/>
    <w:rsid w:val="00C840F2"/>
    <w:rsid w:val="00C86EFF"/>
    <w:rsid w:val="00CA309F"/>
    <w:rsid w:val="00CB1926"/>
    <w:rsid w:val="00CB755B"/>
    <w:rsid w:val="00CC581E"/>
    <w:rsid w:val="00CD13BD"/>
    <w:rsid w:val="00CD77E1"/>
    <w:rsid w:val="00CE05C5"/>
    <w:rsid w:val="00CE375B"/>
    <w:rsid w:val="00D36DA0"/>
    <w:rsid w:val="00D46470"/>
    <w:rsid w:val="00D52B29"/>
    <w:rsid w:val="00D64503"/>
    <w:rsid w:val="00D67F24"/>
    <w:rsid w:val="00D70C75"/>
    <w:rsid w:val="00D915B3"/>
    <w:rsid w:val="00D938C1"/>
    <w:rsid w:val="00DA2EE7"/>
    <w:rsid w:val="00DB126D"/>
    <w:rsid w:val="00DC0141"/>
    <w:rsid w:val="00DC369C"/>
    <w:rsid w:val="00E04333"/>
    <w:rsid w:val="00E059D1"/>
    <w:rsid w:val="00E108A9"/>
    <w:rsid w:val="00E116A3"/>
    <w:rsid w:val="00E12EC5"/>
    <w:rsid w:val="00E153FD"/>
    <w:rsid w:val="00E16183"/>
    <w:rsid w:val="00E17306"/>
    <w:rsid w:val="00E371CC"/>
    <w:rsid w:val="00E62D9B"/>
    <w:rsid w:val="00E659BE"/>
    <w:rsid w:val="00E75615"/>
    <w:rsid w:val="00E85F4D"/>
    <w:rsid w:val="00E87078"/>
    <w:rsid w:val="00E91FAA"/>
    <w:rsid w:val="00EB13FE"/>
    <w:rsid w:val="00EB2C0F"/>
    <w:rsid w:val="00ED229B"/>
    <w:rsid w:val="00ED3A6B"/>
    <w:rsid w:val="00ED688C"/>
    <w:rsid w:val="00EF481A"/>
    <w:rsid w:val="00F01694"/>
    <w:rsid w:val="00F049E3"/>
    <w:rsid w:val="00F070C9"/>
    <w:rsid w:val="00F1202F"/>
    <w:rsid w:val="00F15FC3"/>
    <w:rsid w:val="00F16037"/>
    <w:rsid w:val="00F21436"/>
    <w:rsid w:val="00F3507B"/>
    <w:rsid w:val="00F66D0A"/>
    <w:rsid w:val="00FA540F"/>
    <w:rsid w:val="00FB2D40"/>
    <w:rsid w:val="00FB6BE4"/>
    <w:rsid w:val="00FC409C"/>
    <w:rsid w:val="00FD6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B945"/>
  <w15:chartTrackingRefBased/>
  <w15:docId w15:val="{A674E1F1-DC86-4F20-A7AB-4DCAE510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C779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C7790"/>
  </w:style>
  <w:style w:type="paragraph" w:styleId="Porat">
    <w:name w:val="footer"/>
    <w:basedOn w:val="prastasis"/>
    <w:link w:val="PoratDiagrama"/>
    <w:uiPriority w:val="99"/>
    <w:unhideWhenUsed/>
    <w:rsid w:val="003C779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C7790"/>
  </w:style>
  <w:style w:type="paragraph" w:styleId="Sraopastraipa">
    <w:name w:val="List Paragraph"/>
    <w:basedOn w:val="prastasis"/>
    <w:uiPriority w:val="34"/>
    <w:qFormat/>
    <w:rsid w:val="003C7790"/>
    <w:pPr>
      <w:ind w:left="720"/>
      <w:contextualSpacing/>
    </w:pPr>
  </w:style>
  <w:style w:type="paragraph" w:styleId="prastasiniatinklio">
    <w:name w:val="Normal (Web)"/>
    <w:basedOn w:val="prastasis"/>
    <w:uiPriority w:val="99"/>
    <w:unhideWhenUsed/>
    <w:rsid w:val="00DC014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813B01"/>
    <w:rPr>
      <w:color w:val="0563C1" w:themeColor="hyperlink"/>
      <w:u w:val="single"/>
    </w:rPr>
  </w:style>
  <w:style w:type="character" w:styleId="Neapdorotaspaminjimas">
    <w:name w:val="Unresolved Mention"/>
    <w:basedOn w:val="Numatytasispastraiposriftas"/>
    <w:uiPriority w:val="99"/>
    <w:semiHidden/>
    <w:unhideWhenUsed/>
    <w:rsid w:val="00813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661">
      <w:bodyDiv w:val="1"/>
      <w:marLeft w:val="0"/>
      <w:marRight w:val="0"/>
      <w:marTop w:val="0"/>
      <w:marBottom w:val="0"/>
      <w:divBdr>
        <w:top w:val="none" w:sz="0" w:space="0" w:color="auto"/>
        <w:left w:val="none" w:sz="0" w:space="0" w:color="auto"/>
        <w:bottom w:val="none" w:sz="0" w:space="0" w:color="auto"/>
        <w:right w:val="none" w:sz="0" w:space="0" w:color="auto"/>
      </w:divBdr>
      <w:divsChild>
        <w:div w:id="1384527385">
          <w:marLeft w:val="0"/>
          <w:marRight w:val="0"/>
          <w:marTop w:val="0"/>
          <w:marBottom w:val="0"/>
          <w:divBdr>
            <w:top w:val="none" w:sz="0" w:space="0" w:color="auto"/>
            <w:left w:val="none" w:sz="0" w:space="0" w:color="auto"/>
            <w:bottom w:val="none" w:sz="0" w:space="0" w:color="auto"/>
            <w:right w:val="none" w:sz="0" w:space="0" w:color="auto"/>
          </w:divBdr>
          <w:divsChild>
            <w:div w:id="1664431270">
              <w:marLeft w:val="0"/>
              <w:marRight w:val="0"/>
              <w:marTop w:val="0"/>
              <w:marBottom w:val="0"/>
              <w:divBdr>
                <w:top w:val="none" w:sz="0" w:space="0" w:color="auto"/>
                <w:left w:val="none" w:sz="0" w:space="0" w:color="auto"/>
                <w:bottom w:val="none" w:sz="0" w:space="0" w:color="auto"/>
                <w:right w:val="none" w:sz="0" w:space="0" w:color="auto"/>
              </w:divBdr>
            </w:div>
            <w:div w:id="1590504930">
              <w:marLeft w:val="0"/>
              <w:marRight w:val="0"/>
              <w:marTop w:val="0"/>
              <w:marBottom w:val="0"/>
              <w:divBdr>
                <w:top w:val="none" w:sz="0" w:space="0" w:color="auto"/>
                <w:left w:val="none" w:sz="0" w:space="0" w:color="auto"/>
                <w:bottom w:val="none" w:sz="0" w:space="0" w:color="auto"/>
                <w:right w:val="none" w:sz="0" w:space="0" w:color="auto"/>
              </w:divBdr>
            </w:div>
            <w:div w:id="1039470437">
              <w:marLeft w:val="0"/>
              <w:marRight w:val="0"/>
              <w:marTop w:val="0"/>
              <w:marBottom w:val="0"/>
              <w:divBdr>
                <w:top w:val="none" w:sz="0" w:space="0" w:color="auto"/>
                <w:left w:val="none" w:sz="0" w:space="0" w:color="auto"/>
                <w:bottom w:val="none" w:sz="0" w:space="0" w:color="auto"/>
                <w:right w:val="none" w:sz="0" w:space="0" w:color="auto"/>
              </w:divBdr>
            </w:div>
            <w:div w:id="797525384">
              <w:marLeft w:val="0"/>
              <w:marRight w:val="0"/>
              <w:marTop w:val="0"/>
              <w:marBottom w:val="0"/>
              <w:divBdr>
                <w:top w:val="none" w:sz="0" w:space="0" w:color="auto"/>
                <w:left w:val="none" w:sz="0" w:space="0" w:color="auto"/>
                <w:bottom w:val="none" w:sz="0" w:space="0" w:color="auto"/>
                <w:right w:val="none" w:sz="0" w:space="0" w:color="auto"/>
              </w:divBdr>
            </w:div>
            <w:div w:id="137963138">
              <w:marLeft w:val="0"/>
              <w:marRight w:val="0"/>
              <w:marTop w:val="0"/>
              <w:marBottom w:val="0"/>
              <w:divBdr>
                <w:top w:val="none" w:sz="0" w:space="0" w:color="auto"/>
                <w:left w:val="none" w:sz="0" w:space="0" w:color="auto"/>
                <w:bottom w:val="none" w:sz="0" w:space="0" w:color="auto"/>
                <w:right w:val="none" w:sz="0" w:space="0" w:color="auto"/>
              </w:divBdr>
            </w:div>
            <w:div w:id="1494485649">
              <w:marLeft w:val="0"/>
              <w:marRight w:val="0"/>
              <w:marTop w:val="0"/>
              <w:marBottom w:val="0"/>
              <w:divBdr>
                <w:top w:val="none" w:sz="0" w:space="0" w:color="auto"/>
                <w:left w:val="none" w:sz="0" w:space="0" w:color="auto"/>
                <w:bottom w:val="none" w:sz="0" w:space="0" w:color="auto"/>
                <w:right w:val="none" w:sz="0" w:space="0" w:color="auto"/>
              </w:divBdr>
            </w:div>
            <w:div w:id="1970281294">
              <w:marLeft w:val="0"/>
              <w:marRight w:val="0"/>
              <w:marTop w:val="0"/>
              <w:marBottom w:val="0"/>
              <w:divBdr>
                <w:top w:val="none" w:sz="0" w:space="0" w:color="auto"/>
                <w:left w:val="none" w:sz="0" w:space="0" w:color="auto"/>
                <w:bottom w:val="none" w:sz="0" w:space="0" w:color="auto"/>
                <w:right w:val="none" w:sz="0" w:space="0" w:color="auto"/>
              </w:divBdr>
            </w:div>
            <w:div w:id="99179201">
              <w:marLeft w:val="0"/>
              <w:marRight w:val="0"/>
              <w:marTop w:val="0"/>
              <w:marBottom w:val="0"/>
              <w:divBdr>
                <w:top w:val="none" w:sz="0" w:space="0" w:color="auto"/>
                <w:left w:val="none" w:sz="0" w:space="0" w:color="auto"/>
                <w:bottom w:val="none" w:sz="0" w:space="0" w:color="auto"/>
                <w:right w:val="none" w:sz="0" w:space="0" w:color="auto"/>
              </w:divBdr>
            </w:div>
            <w:div w:id="1343630501">
              <w:marLeft w:val="0"/>
              <w:marRight w:val="0"/>
              <w:marTop w:val="0"/>
              <w:marBottom w:val="0"/>
              <w:divBdr>
                <w:top w:val="none" w:sz="0" w:space="0" w:color="auto"/>
                <w:left w:val="none" w:sz="0" w:space="0" w:color="auto"/>
                <w:bottom w:val="none" w:sz="0" w:space="0" w:color="auto"/>
                <w:right w:val="none" w:sz="0" w:space="0" w:color="auto"/>
              </w:divBdr>
            </w:div>
            <w:div w:id="1558778386">
              <w:marLeft w:val="0"/>
              <w:marRight w:val="0"/>
              <w:marTop w:val="0"/>
              <w:marBottom w:val="0"/>
              <w:divBdr>
                <w:top w:val="none" w:sz="0" w:space="0" w:color="auto"/>
                <w:left w:val="none" w:sz="0" w:space="0" w:color="auto"/>
                <w:bottom w:val="none" w:sz="0" w:space="0" w:color="auto"/>
                <w:right w:val="none" w:sz="0" w:space="0" w:color="auto"/>
              </w:divBdr>
            </w:div>
            <w:div w:id="919020762">
              <w:marLeft w:val="0"/>
              <w:marRight w:val="0"/>
              <w:marTop w:val="0"/>
              <w:marBottom w:val="0"/>
              <w:divBdr>
                <w:top w:val="none" w:sz="0" w:space="0" w:color="auto"/>
                <w:left w:val="none" w:sz="0" w:space="0" w:color="auto"/>
                <w:bottom w:val="none" w:sz="0" w:space="0" w:color="auto"/>
                <w:right w:val="none" w:sz="0" w:space="0" w:color="auto"/>
              </w:divBdr>
            </w:div>
            <w:div w:id="1241136152">
              <w:marLeft w:val="0"/>
              <w:marRight w:val="0"/>
              <w:marTop w:val="0"/>
              <w:marBottom w:val="0"/>
              <w:divBdr>
                <w:top w:val="none" w:sz="0" w:space="0" w:color="auto"/>
                <w:left w:val="none" w:sz="0" w:space="0" w:color="auto"/>
                <w:bottom w:val="none" w:sz="0" w:space="0" w:color="auto"/>
                <w:right w:val="none" w:sz="0" w:space="0" w:color="auto"/>
              </w:divBdr>
            </w:div>
            <w:div w:id="130441244">
              <w:marLeft w:val="0"/>
              <w:marRight w:val="0"/>
              <w:marTop w:val="0"/>
              <w:marBottom w:val="0"/>
              <w:divBdr>
                <w:top w:val="none" w:sz="0" w:space="0" w:color="auto"/>
                <w:left w:val="none" w:sz="0" w:space="0" w:color="auto"/>
                <w:bottom w:val="none" w:sz="0" w:space="0" w:color="auto"/>
                <w:right w:val="none" w:sz="0" w:space="0" w:color="auto"/>
              </w:divBdr>
            </w:div>
            <w:div w:id="1185174289">
              <w:marLeft w:val="0"/>
              <w:marRight w:val="0"/>
              <w:marTop w:val="0"/>
              <w:marBottom w:val="0"/>
              <w:divBdr>
                <w:top w:val="none" w:sz="0" w:space="0" w:color="auto"/>
                <w:left w:val="none" w:sz="0" w:space="0" w:color="auto"/>
                <w:bottom w:val="none" w:sz="0" w:space="0" w:color="auto"/>
                <w:right w:val="none" w:sz="0" w:space="0" w:color="auto"/>
              </w:divBdr>
            </w:div>
          </w:divsChild>
        </w:div>
        <w:div w:id="675352003">
          <w:marLeft w:val="0"/>
          <w:marRight w:val="0"/>
          <w:marTop w:val="0"/>
          <w:marBottom w:val="0"/>
          <w:divBdr>
            <w:top w:val="none" w:sz="0" w:space="0" w:color="auto"/>
            <w:left w:val="none" w:sz="0" w:space="0" w:color="auto"/>
            <w:bottom w:val="none" w:sz="0" w:space="0" w:color="auto"/>
            <w:right w:val="none" w:sz="0" w:space="0" w:color="auto"/>
          </w:divBdr>
          <w:divsChild>
            <w:div w:id="2048945432">
              <w:marLeft w:val="0"/>
              <w:marRight w:val="0"/>
              <w:marTop w:val="0"/>
              <w:marBottom w:val="0"/>
              <w:divBdr>
                <w:top w:val="none" w:sz="0" w:space="0" w:color="auto"/>
                <w:left w:val="none" w:sz="0" w:space="0" w:color="auto"/>
                <w:bottom w:val="none" w:sz="0" w:space="0" w:color="auto"/>
                <w:right w:val="none" w:sz="0" w:space="0" w:color="auto"/>
              </w:divBdr>
            </w:div>
            <w:div w:id="1607761876">
              <w:marLeft w:val="0"/>
              <w:marRight w:val="0"/>
              <w:marTop w:val="0"/>
              <w:marBottom w:val="0"/>
              <w:divBdr>
                <w:top w:val="none" w:sz="0" w:space="0" w:color="auto"/>
                <w:left w:val="none" w:sz="0" w:space="0" w:color="auto"/>
                <w:bottom w:val="none" w:sz="0" w:space="0" w:color="auto"/>
                <w:right w:val="none" w:sz="0" w:space="0" w:color="auto"/>
              </w:divBdr>
            </w:div>
            <w:div w:id="1724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6362">
      <w:bodyDiv w:val="1"/>
      <w:marLeft w:val="0"/>
      <w:marRight w:val="0"/>
      <w:marTop w:val="0"/>
      <w:marBottom w:val="0"/>
      <w:divBdr>
        <w:top w:val="none" w:sz="0" w:space="0" w:color="auto"/>
        <w:left w:val="none" w:sz="0" w:space="0" w:color="auto"/>
        <w:bottom w:val="none" w:sz="0" w:space="0" w:color="auto"/>
        <w:right w:val="none" w:sz="0" w:space="0" w:color="auto"/>
      </w:divBdr>
    </w:div>
    <w:div w:id="1030302294">
      <w:bodyDiv w:val="1"/>
      <w:marLeft w:val="0"/>
      <w:marRight w:val="0"/>
      <w:marTop w:val="0"/>
      <w:marBottom w:val="0"/>
      <w:divBdr>
        <w:top w:val="none" w:sz="0" w:space="0" w:color="auto"/>
        <w:left w:val="none" w:sz="0" w:space="0" w:color="auto"/>
        <w:bottom w:val="none" w:sz="0" w:space="0" w:color="auto"/>
        <w:right w:val="none" w:sz="0" w:space="0" w:color="auto"/>
      </w:divBdr>
    </w:div>
    <w:div w:id="1114247352">
      <w:bodyDiv w:val="1"/>
      <w:marLeft w:val="0"/>
      <w:marRight w:val="0"/>
      <w:marTop w:val="0"/>
      <w:marBottom w:val="0"/>
      <w:divBdr>
        <w:top w:val="none" w:sz="0" w:space="0" w:color="auto"/>
        <w:left w:val="none" w:sz="0" w:space="0" w:color="auto"/>
        <w:bottom w:val="none" w:sz="0" w:space="0" w:color="auto"/>
        <w:right w:val="none" w:sz="0" w:space="0" w:color="auto"/>
      </w:divBdr>
    </w:div>
    <w:div w:id="1128553515">
      <w:bodyDiv w:val="1"/>
      <w:marLeft w:val="0"/>
      <w:marRight w:val="0"/>
      <w:marTop w:val="0"/>
      <w:marBottom w:val="0"/>
      <w:divBdr>
        <w:top w:val="none" w:sz="0" w:space="0" w:color="auto"/>
        <w:left w:val="none" w:sz="0" w:space="0" w:color="auto"/>
        <w:bottom w:val="none" w:sz="0" w:space="0" w:color="auto"/>
        <w:right w:val="none" w:sz="0" w:space="0" w:color="auto"/>
      </w:divBdr>
    </w:div>
    <w:div w:id="1250231541">
      <w:bodyDiv w:val="1"/>
      <w:marLeft w:val="0"/>
      <w:marRight w:val="0"/>
      <w:marTop w:val="0"/>
      <w:marBottom w:val="0"/>
      <w:divBdr>
        <w:top w:val="none" w:sz="0" w:space="0" w:color="auto"/>
        <w:left w:val="none" w:sz="0" w:space="0" w:color="auto"/>
        <w:bottom w:val="none" w:sz="0" w:space="0" w:color="auto"/>
        <w:right w:val="none" w:sz="0" w:space="0" w:color="auto"/>
      </w:divBdr>
    </w:div>
    <w:div w:id="1308243064">
      <w:bodyDiv w:val="1"/>
      <w:marLeft w:val="0"/>
      <w:marRight w:val="0"/>
      <w:marTop w:val="0"/>
      <w:marBottom w:val="0"/>
      <w:divBdr>
        <w:top w:val="none" w:sz="0" w:space="0" w:color="auto"/>
        <w:left w:val="none" w:sz="0" w:space="0" w:color="auto"/>
        <w:bottom w:val="none" w:sz="0" w:space="0" w:color="auto"/>
        <w:right w:val="none" w:sz="0" w:space="0" w:color="auto"/>
      </w:divBdr>
    </w:div>
    <w:div w:id="1509565089">
      <w:bodyDiv w:val="1"/>
      <w:marLeft w:val="0"/>
      <w:marRight w:val="0"/>
      <w:marTop w:val="0"/>
      <w:marBottom w:val="0"/>
      <w:divBdr>
        <w:top w:val="none" w:sz="0" w:space="0" w:color="auto"/>
        <w:left w:val="none" w:sz="0" w:space="0" w:color="auto"/>
        <w:bottom w:val="none" w:sz="0" w:space="0" w:color="auto"/>
        <w:right w:val="none" w:sz="0" w:space="0" w:color="auto"/>
      </w:divBdr>
    </w:div>
    <w:div w:id="20159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5edd380ef5b11e99681cd81dcdca52c/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j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841ED-1032-488C-BFD7-6285D3EE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996</Words>
  <Characters>5981</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GAJC Debesis</cp:lastModifiedBy>
  <cp:revision>69</cp:revision>
  <dcterms:created xsi:type="dcterms:W3CDTF">2025-09-03T08:23:00Z</dcterms:created>
  <dcterms:modified xsi:type="dcterms:W3CDTF">2025-09-03T09:54:00Z</dcterms:modified>
</cp:coreProperties>
</file>