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685" w:rsidRPr="00B13B08" w:rsidRDefault="00282685" w:rsidP="0084267C">
      <w:pPr>
        <w:pStyle w:val="Betarp"/>
        <w:jc w:val="both"/>
        <w:rPr>
          <w:rFonts w:ascii="Times New Roman" w:hAnsi="Times New Roman" w:cs="Times New Roman"/>
          <w:sz w:val="24"/>
          <w:szCs w:val="24"/>
        </w:rPr>
      </w:pPr>
      <w:bookmarkStart w:id="0" w:name="_GoBack"/>
      <w:bookmarkEnd w:id="0"/>
    </w:p>
    <w:p w:rsidR="00282685" w:rsidRPr="00B13B08" w:rsidRDefault="00282685" w:rsidP="00757773">
      <w:pPr>
        <w:pStyle w:val="Betarp"/>
        <w:ind w:left="3888" w:firstLine="1296"/>
        <w:jc w:val="both"/>
        <w:rPr>
          <w:rFonts w:ascii="Times New Roman" w:hAnsi="Times New Roman" w:cs="Times New Roman"/>
          <w:sz w:val="24"/>
          <w:szCs w:val="24"/>
        </w:rPr>
      </w:pPr>
    </w:p>
    <w:p w:rsidR="000B30B9" w:rsidRPr="00B13B08" w:rsidRDefault="00465ADB" w:rsidP="00282685">
      <w:pPr>
        <w:pStyle w:val="Betarp"/>
        <w:spacing w:line="360" w:lineRule="auto"/>
        <w:jc w:val="center"/>
        <w:rPr>
          <w:rFonts w:ascii="Times New Roman" w:hAnsi="Times New Roman" w:cs="Times New Roman"/>
          <w:b/>
          <w:sz w:val="24"/>
          <w:szCs w:val="24"/>
        </w:rPr>
      </w:pPr>
      <w:r w:rsidRPr="00B13B08">
        <w:rPr>
          <w:rFonts w:ascii="Times New Roman" w:hAnsi="Times New Roman" w:cs="Times New Roman"/>
          <w:b/>
          <w:sz w:val="24"/>
          <w:szCs w:val="24"/>
        </w:rPr>
        <w:t xml:space="preserve">BIUDŽETINĖS ĮSTAIGOS </w:t>
      </w:r>
      <w:r w:rsidR="00757773" w:rsidRPr="00B13B08">
        <w:rPr>
          <w:rFonts w:ascii="Times New Roman" w:hAnsi="Times New Roman" w:cs="Times New Roman"/>
          <w:b/>
          <w:sz w:val="24"/>
          <w:szCs w:val="24"/>
        </w:rPr>
        <w:t>GARGŽDŲ ATVIRO</w:t>
      </w:r>
      <w:r w:rsidR="006C43EF" w:rsidRPr="00B13B08">
        <w:rPr>
          <w:rFonts w:ascii="Times New Roman" w:hAnsi="Times New Roman" w:cs="Times New Roman"/>
          <w:b/>
          <w:sz w:val="24"/>
          <w:szCs w:val="24"/>
        </w:rPr>
        <w:t xml:space="preserve"> JAUNIMO CENTRO </w:t>
      </w:r>
    </w:p>
    <w:p w:rsidR="00533485" w:rsidRPr="00B13B08" w:rsidRDefault="00757773" w:rsidP="00B45FF8">
      <w:pPr>
        <w:pStyle w:val="Betarp"/>
        <w:spacing w:line="360" w:lineRule="auto"/>
        <w:jc w:val="center"/>
        <w:rPr>
          <w:rFonts w:ascii="Times New Roman" w:hAnsi="Times New Roman" w:cs="Times New Roman"/>
          <w:b/>
          <w:sz w:val="24"/>
          <w:szCs w:val="24"/>
        </w:rPr>
      </w:pPr>
      <w:r w:rsidRPr="00B13B08">
        <w:rPr>
          <w:rFonts w:ascii="Times New Roman" w:hAnsi="Times New Roman" w:cs="Times New Roman"/>
          <w:b/>
          <w:sz w:val="24"/>
          <w:szCs w:val="24"/>
        </w:rPr>
        <w:t>201</w:t>
      </w:r>
      <w:r w:rsidR="0084267C" w:rsidRPr="00B13B08">
        <w:rPr>
          <w:rFonts w:ascii="Times New Roman" w:hAnsi="Times New Roman" w:cs="Times New Roman"/>
          <w:b/>
          <w:sz w:val="24"/>
          <w:szCs w:val="24"/>
        </w:rPr>
        <w:t>8</w:t>
      </w:r>
      <w:r w:rsidRPr="00B13B08">
        <w:rPr>
          <w:rFonts w:ascii="Times New Roman" w:hAnsi="Times New Roman" w:cs="Times New Roman"/>
          <w:b/>
          <w:sz w:val="24"/>
          <w:szCs w:val="24"/>
        </w:rPr>
        <w:t xml:space="preserve"> METŲ</w:t>
      </w:r>
      <w:r w:rsidR="00A874A0" w:rsidRPr="00B13B08">
        <w:rPr>
          <w:rFonts w:ascii="Times New Roman" w:hAnsi="Times New Roman" w:cs="Times New Roman"/>
          <w:b/>
          <w:sz w:val="24"/>
          <w:szCs w:val="24"/>
        </w:rPr>
        <w:t xml:space="preserve"> </w:t>
      </w:r>
      <w:r w:rsidR="006C43EF" w:rsidRPr="00B13B08">
        <w:rPr>
          <w:rFonts w:ascii="Times New Roman" w:hAnsi="Times New Roman" w:cs="Times New Roman"/>
          <w:b/>
          <w:sz w:val="24"/>
          <w:szCs w:val="24"/>
        </w:rPr>
        <w:t>VEIKLOS ATASKAITA</w:t>
      </w:r>
    </w:p>
    <w:p w:rsidR="00757773" w:rsidRDefault="00757773" w:rsidP="00253C6E">
      <w:pPr>
        <w:pStyle w:val="Betarp"/>
        <w:numPr>
          <w:ilvl w:val="0"/>
          <w:numId w:val="4"/>
        </w:numPr>
        <w:jc w:val="center"/>
        <w:rPr>
          <w:rFonts w:ascii="Times New Roman" w:hAnsi="Times New Roman" w:cs="Times New Roman"/>
          <w:b/>
          <w:sz w:val="24"/>
          <w:szCs w:val="24"/>
        </w:rPr>
      </w:pPr>
      <w:r w:rsidRPr="00B13B08">
        <w:rPr>
          <w:rFonts w:ascii="Times New Roman" w:hAnsi="Times New Roman" w:cs="Times New Roman"/>
          <w:b/>
          <w:sz w:val="24"/>
          <w:szCs w:val="24"/>
        </w:rPr>
        <w:t>JAUNIMO CENTRO PRISTATYMAS</w:t>
      </w:r>
    </w:p>
    <w:p w:rsidR="00253C6E" w:rsidRPr="00253C6E" w:rsidRDefault="00253C6E" w:rsidP="00253C6E">
      <w:pPr>
        <w:pStyle w:val="Betarp"/>
        <w:ind w:left="1080"/>
        <w:rPr>
          <w:rFonts w:ascii="Times New Roman" w:hAnsi="Times New Roman" w:cs="Times New Roman"/>
          <w:b/>
          <w:sz w:val="24"/>
          <w:szCs w:val="24"/>
        </w:rPr>
      </w:pPr>
    </w:p>
    <w:p w:rsidR="00014032" w:rsidRPr="00B13B08" w:rsidRDefault="00465ADB" w:rsidP="00F350BF">
      <w:pPr>
        <w:pStyle w:val="Betarp"/>
        <w:spacing w:line="360" w:lineRule="auto"/>
        <w:ind w:firstLine="1296"/>
        <w:jc w:val="both"/>
        <w:rPr>
          <w:rFonts w:ascii="Times New Roman" w:hAnsi="Times New Roman" w:cs="Times New Roman"/>
          <w:sz w:val="24"/>
          <w:szCs w:val="24"/>
        </w:rPr>
      </w:pPr>
      <w:r w:rsidRPr="00B13B08">
        <w:rPr>
          <w:rFonts w:ascii="Times New Roman" w:hAnsi="Times New Roman" w:cs="Times New Roman"/>
          <w:sz w:val="24"/>
          <w:szCs w:val="24"/>
        </w:rPr>
        <w:t xml:space="preserve">Gargždų atviras jaunimo centras (toliau – Jaunimo centras) </w:t>
      </w:r>
      <w:r w:rsidR="00CD6097" w:rsidRPr="00B13B08">
        <w:rPr>
          <w:rFonts w:ascii="Times New Roman" w:hAnsi="Times New Roman" w:cs="Times New Roman"/>
          <w:sz w:val="24"/>
          <w:szCs w:val="24"/>
        </w:rPr>
        <w:t>Juridinių asmenų registre įregistruotas</w:t>
      </w:r>
      <w:r w:rsidRPr="00B13B08">
        <w:rPr>
          <w:rFonts w:ascii="Times New Roman" w:hAnsi="Times New Roman" w:cs="Times New Roman"/>
          <w:sz w:val="24"/>
          <w:szCs w:val="24"/>
        </w:rPr>
        <w:t xml:space="preserve"> </w:t>
      </w:r>
      <w:smartTag w:uri="urn:schemas-microsoft-com:office:smarttags" w:element="metricconverter">
        <w:smartTagPr>
          <w:attr w:name="ProductID" w:val="2016 m"/>
        </w:smartTagPr>
        <w:r w:rsidRPr="00B13B08">
          <w:rPr>
            <w:rFonts w:ascii="Times New Roman" w:hAnsi="Times New Roman" w:cs="Times New Roman"/>
            <w:sz w:val="24"/>
            <w:szCs w:val="24"/>
          </w:rPr>
          <w:t>2016 m</w:t>
        </w:r>
      </w:smartTag>
      <w:r w:rsidRPr="00B13B08">
        <w:rPr>
          <w:rFonts w:ascii="Times New Roman" w:hAnsi="Times New Roman" w:cs="Times New Roman"/>
          <w:sz w:val="24"/>
          <w:szCs w:val="24"/>
        </w:rPr>
        <w:t>. vasario 2 d. Buveinės adresas</w:t>
      </w:r>
      <w:r w:rsidR="00A45100" w:rsidRPr="00B13B08">
        <w:rPr>
          <w:rFonts w:ascii="Times New Roman" w:hAnsi="Times New Roman" w:cs="Times New Roman"/>
          <w:sz w:val="24"/>
          <w:szCs w:val="24"/>
        </w:rPr>
        <w:t>:</w:t>
      </w:r>
      <w:r w:rsidRPr="00B13B08">
        <w:rPr>
          <w:rFonts w:ascii="Times New Roman" w:hAnsi="Times New Roman" w:cs="Times New Roman"/>
          <w:sz w:val="24"/>
          <w:szCs w:val="24"/>
        </w:rPr>
        <w:t xml:space="preserve"> Klaipėdos g. 74, Gargždai, Klaipėdos r</w:t>
      </w:r>
      <w:r w:rsidR="00632A55" w:rsidRPr="00B13B08">
        <w:rPr>
          <w:rFonts w:ascii="Times New Roman" w:hAnsi="Times New Roman" w:cs="Times New Roman"/>
          <w:sz w:val="24"/>
          <w:szCs w:val="24"/>
        </w:rPr>
        <w:t>.</w:t>
      </w:r>
    </w:p>
    <w:p w:rsidR="00F51C04" w:rsidRDefault="00014032" w:rsidP="001B4B77">
      <w:pPr>
        <w:pStyle w:val="Betarp"/>
        <w:spacing w:line="360" w:lineRule="auto"/>
        <w:ind w:firstLine="1296"/>
        <w:jc w:val="both"/>
        <w:rPr>
          <w:rFonts w:ascii="Times New Roman" w:hAnsi="Times New Roman" w:cs="Times New Roman"/>
          <w:sz w:val="24"/>
          <w:szCs w:val="24"/>
        </w:rPr>
      </w:pPr>
      <w:r w:rsidRPr="00956348">
        <w:rPr>
          <w:rFonts w:ascii="Times New Roman" w:hAnsi="Times New Roman" w:cs="Times New Roman"/>
          <w:sz w:val="24"/>
          <w:szCs w:val="24"/>
        </w:rPr>
        <w:t>Jaunimo centras naudojasi Klaipėdos rajono savivaldybės patalpomis</w:t>
      </w:r>
      <w:r w:rsidR="00F51C04" w:rsidRPr="00956348">
        <w:rPr>
          <w:rFonts w:ascii="Times New Roman" w:hAnsi="Times New Roman" w:cs="Times New Roman"/>
          <w:sz w:val="24"/>
          <w:szCs w:val="24"/>
        </w:rPr>
        <w:t>:</w:t>
      </w:r>
      <w:r w:rsidR="003774CD" w:rsidRPr="00956348">
        <w:rPr>
          <w:rFonts w:ascii="Times New Roman" w:hAnsi="Times New Roman" w:cs="Times New Roman"/>
          <w:sz w:val="24"/>
          <w:szCs w:val="24"/>
        </w:rPr>
        <w:t xml:space="preserve"> </w:t>
      </w:r>
      <w:r w:rsidR="003774CD" w:rsidRPr="00FC44FF">
        <w:rPr>
          <w:rFonts w:ascii="Times New Roman" w:hAnsi="Times New Roman" w:cs="Times New Roman"/>
          <w:b/>
          <w:sz w:val="24"/>
          <w:szCs w:val="24"/>
        </w:rPr>
        <w:t>Gargžduose:</w:t>
      </w:r>
      <w:r w:rsidR="003774CD" w:rsidRPr="00956348">
        <w:rPr>
          <w:rFonts w:ascii="Times New Roman" w:hAnsi="Times New Roman" w:cs="Times New Roman"/>
          <w:sz w:val="24"/>
          <w:szCs w:val="24"/>
        </w:rPr>
        <w:t xml:space="preserve"> </w:t>
      </w:r>
      <w:r w:rsidRPr="00956348">
        <w:rPr>
          <w:rFonts w:ascii="Times New Roman" w:hAnsi="Times New Roman" w:cs="Times New Roman"/>
          <w:sz w:val="24"/>
          <w:szCs w:val="24"/>
        </w:rPr>
        <w:t>Klaipėdos g. 74</w:t>
      </w:r>
      <w:r w:rsidR="00F51C04" w:rsidRPr="00956348">
        <w:rPr>
          <w:rFonts w:ascii="Times New Roman" w:hAnsi="Times New Roman" w:cs="Times New Roman"/>
          <w:sz w:val="24"/>
          <w:szCs w:val="24"/>
        </w:rPr>
        <w:t xml:space="preserve">, </w:t>
      </w:r>
      <w:r w:rsidR="003774CD" w:rsidRPr="00956348">
        <w:rPr>
          <w:rFonts w:ascii="Times New Roman" w:hAnsi="Times New Roman" w:cs="Times New Roman"/>
          <w:sz w:val="24"/>
          <w:szCs w:val="24"/>
        </w:rPr>
        <w:t xml:space="preserve"> </w:t>
      </w:r>
      <w:bookmarkStart w:id="1" w:name="_Hlk2857155"/>
      <w:r w:rsidR="003774CD" w:rsidRPr="00956348">
        <w:rPr>
          <w:rFonts w:ascii="Times New Roman" w:hAnsi="Times New Roman" w:cs="Times New Roman"/>
          <w:sz w:val="24"/>
          <w:szCs w:val="24"/>
        </w:rPr>
        <w:t>–</w:t>
      </w:r>
      <w:bookmarkEnd w:id="1"/>
      <w:r w:rsidR="003774CD" w:rsidRPr="00956348">
        <w:rPr>
          <w:rFonts w:ascii="Times New Roman" w:hAnsi="Times New Roman" w:cs="Times New Roman"/>
          <w:sz w:val="24"/>
          <w:szCs w:val="24"/>
        </w:rPr>
        <w:t xml:space="preserve"> atviro darbo su jaunimu veikloms skirt</w:t>
      </w:r>
      <w:r w:rsidR="00F51C04" w:rsidRPr="00956348">
        <w:rPr>
          <w:rFonts w:ascii="Times New Roman" w:hAnsi="Times New Roman" w:cs="Times New Roman"/>
          <w:sz w:val="24"/>
          <w:szCs w:val="24"/>
        </w:rPr>
        <w:t>a</w:t>
      </w:r>
      <w:r w:rsidR="003774CD" w:rsidRPr="00956348">
        <w:rPr>
          <w:rFonts w:ascii="Times New Roman" w:hAnsi="Times New Roman" w:cs="Times New Roman"/>
          <w:sz w:val="24"/>
          <w:szCs w:val="24"/>
        </w:rPr>
        <w:t xml:space="preserve">  salė, du kabinetai , kūrybinės dirbtuvės ir netoliese Laugalių gatvėje esantis Jaunimo parkas;</w:t>
      </w:r>
      <w:r w:rsidR="00F51C04" w:rsidRPr="00956348">
        <w:rPr>
          <w:rFonts w:ascii="Times New Roman" w:hAnsi="Times New Roman" w:cs="Times New Roman"/>
          <w:sz w:val="24"/>
          <w:szCs w:val="24"/>
        </w:rPr>
        <w:t xml:space="preserve"> </w:t>
      </w:r>
      <w:r w:rsidR="003774CD" w:rsidRPr="00956348">
        <w:rPr>
          <w:rFonts w:ascii="Times New Roman" w:hAnsi="Times New Roman" w:cs="Times New Roman"/>
          <w:sz w:val="24"/>
          <w:szCs w:val="24"/>
        </w:rPr>
        <w:t xml:space="preserve"> Kvietinių g. 30,</w:t>
      </w:r>
      <w:r w:rsidR="00F51C04" w:rsidRPr="00956348">
        <w:rPr>
          <w:rFonts w:ascii="Times New Roman" w:hAnsi="Times New Roman" w:cs="Times New Roman"/>
          <w:sz w:val="24"/>
          <w:szCs w:val="24"/>
        </w:rPr>
        <w:t xml:space="preserve"> –</w:t>
      </w:r>
      <w:r w:rsidR="003774CD" w:rsidRPr="00956348">
        <w:rPr>
          <w:rFonts w:ascii="Times New Roman" w:hAnsi="Times New Roman" w:cs="Times New Roman"/>
          <w:sz w:val="24"/>
          <w:szCs w:val="24"/>
        </w:rPr>
        <w:t xml:space="preserve">  </w:t>
      </w:r>
      <w:r w:rsidR="00F51C04" w:rsidRPr="00956348">
        <w:rPr>
          <w:rFonts w:ascii="Times New Roman" w:hAnsi="Times New Roman" w:cs="Times New Roman"/>
          <w:sz w:val="24"/>
          <w:szCs w:val="24"/>
        </w:rPr>
        <w:t xml:space="preserve">patalpose </w:t>
      </w:r>
      <w:r w:rsidR="003774CD" w:rsidRPr="00956348">
        <w:rPr>
          <w:rFonts w:ascii="Times New Roman" w:hAnsi="Times New Roman" w:cs="Times New Roman"/>
          <w:sz w:val="24"/>
          <w:szCs w:val="24"/>
        </w:rPr>
        <w:t>apgyvendinti tarptautiniai savanoriai;</w:t>
      </w:r>
      <w:r w:rsidR="001B4B77">
        <w:rPr>
          <w:rFonts w:ascii="Times New Roman" w:hAnsi="Times New Roman" w:cs="Times New Roman"/>
          <w:sz w:val="24"/>
          <w:szCs w:val="24"/>
        </w:rPr>
        <w:t xml:space="preserve"> </w:t>
      </w:r>
      <w:r w:rsidR="00FC44FF">
        <w:rPr>
          <w:rFonts w:ascii="Times New Roman" w:hAnsi="Times New Roman" w:cs="Times New Roman"/>
          <w:sz w:val="24"/>
          <w:szCs w:val="24"/>
        </w:rPr>
        <w:t xml:space="preserve"> </w:t>
      </w:r>
      <w:r w:rsidR="00F51C04" w:rsidRPr="00FC44FF">
        <w:rPr>
          <w:rFonts w:ascii="Times New Roman" w:hAnsi="Times New Roman" w:cs="Times New Roman"/>
          <w:b/>
          <w:sz w:val="24"/>
          <w:szCs w:val="24"/>
        </w:rPr>
        <w:t>Priekulėje:</w:t>
      </w:r>
      <w:r w:rsidR="00F51C04" w:rsidRPr="00956348">
        <w:rPr>
          <w:rFonts w:ascii="Times New Roman" w:hAnsi="Times New Roman" w:cs="Times New Roman"/>
          <w:sz w:val="24"/>
          <w:szCs w:val="24"/>
        </w:rPr>
        <w:t xml:space="preserve"> </w:t>
      </w:r>
      <w:r w:rsidR="003774CD" w:rsidRPr="00956348">
        <w:rPr>
          <w:rFonts w:ascii="Times New Roman" w:hAnsi="Times New Roman" w:cs="Times New Roman"/>
          <w:sz w:val="24"/>
          <w:szCs w:val="24"/>
        </w:rPr>
        <w:t xml:space="preserve">  </w:t>
      </w:r>
      <w:r w:rsidR="00632A55" w:rsidRPr="00956348">
        <w:rPr>
          <w:rFonts w:ascii="Times New Roman" w:hAnsi="Times New Roman" w:cs="Times New Roman"/>
          <w:sz w:val="24"/>
          <w:szCs w:val="24"/>
        </w:rPr>
        <w:t>Klaipėdos g. 4</w:t>
      </w:r>
      <w:r w:rsidR="00947623" w:rsidRPr="00956348">
        <w:rPr>
          <w:rFonts w:ascii="Times New Roman" w:hAnsi="Times New Roman" w:cs="Times New Roman"/>
          <w:sz w:val="24"/>
          <w:szCs w:val="24"/>
        </w:rPr>
        <w:t xml:space="preserve"> </w:t>
      </w:r>
      <w:r w:rsidR="00F51C04" w:rsidRPr="00956348">
        <w:rPr>
          <w:rFonts w:ascii="Times New Roman" w:hAnsi="Times New Roman" w:cs="Times New Roman"/>
          <w:sz w:val="24"/>
          <w:szCs w:val="24"/>
        </w:rPr>
        <w:t>–</w:t>
      </w:r>
      <w:r w:rsidR="00947623" w:rsidRPr="00956348">
        <w:rPr>
          <w:rFonts w:ascii="Times New Roman" w:hAnsi="Times New Roman" w:cs="Times New Roman"/>
          <w:sz w:val="24"/>
          <w:szCs w:val="24"/>
        </w:rPr>
        <w:t xml:space="preserve"> </w:t>
      </w:r>
      <w:r w:rsidR="00632A55" w:rsidRPr="00956348">
        <w:rPr>
          <w:rFonts w:ascii="Times New Roman" w:hAnsi="Times New Roman" w:cs="Times New Roman"/>
          <w:sz w:val="24"/>
          <w:szCs w:val="24"/>
        </w:rPr>
        <w:t>2</w:t>
      </w:r>
      <w:r w:rsidR="00F51C04" w:rsidRPr="00956348">
        <w:rPr>
          <w:rFonts w:ascii="Times New Roman" w:hAnsi="Times New Roman" w:cs="Times New Roman"/>
          <w:sz w:val="24"/>
          <w:szCs w:val="24"/>
        </w:rPr>
        <w:t xml:space="preserve"> patalpose </w:t>
      </w:r>
      <w:r w:rsidRPr="00956348">
        <w:rPr>
          <w:rFonts w:ascii="Times New Roman" w:hAnsi="Times New Roman" w:cs="Times New Roman"/>
          <w:sz w:val="24"/>
          <w:szCs w:val="24"/>
        </w:rPr>
        <w:t xml:space="preserve"> vykdomas mobilus darbas su jaunimu</w:t>
      </w:r>
      <w:r w:rsidR="00F51C04" w:rsidRPr="00956348">
        <w:rPr>
          <w:rFonts w:ascii="Times New Roman" w:hAnsi="Times New Roman" w:cs="Times New Roman"/>
          <w:sz w:val="24"/>
          <w:szCs w:val="24"/>
        </w:rPr>
        <w:t>.</w:t>
      </w:r>
    </w:p>
    <w:p w:rsidR="007958C0" w:rsidRPr="00B13B08" w:rsidRDefault="00FF38E6" w:rsidP="00F350BF">
      <w:pPr>
        <w:pStyle w:val="Betarp"/>
        <w:spacing w:line="360" w:lineRule="auto"/>
        <w:ind w:firstLine="1296"/>
        <w:jc w:val="both"/>
        <w:rPr>
          <w:rFonts w:ascii="Times New Roman" w:hAnsi="Times New Roman" w:cs="Times New Roman"/>
          <w:sz w:val="24"/>
        </w:rPr>
      </w:pPr>
      <w:r>
        <w:rPr>
          <w:rFonts w:ascii="Times New Roman" w:hAnsi="Times New Roman" w:cs="Times New Roman"/>
          <w:sz w:val="24"/>
        </w:rPr>
        <w:t xml:space="preserve">Nuo </w:t>
      </w:r>
      <w:r w:rsidR="007958C0" w:rsidRPr="00B13B08">
        <w:rPr>
          <w:rFonts w:ascii="Times New Roman" w:hAnsi="Times New Roman" w:cs="Times New Roman"/>
          <w:sz w:val="24"/>
        </w:rPr>
        <w:t>2017 m. rugsėjo 1 d. Klaipėdos rajono savivaldybės Mero 2017-07-17 potvarkiu Nr. MP-50,</w:t>
      </w:r>
      <w:r w:rsidR="00FC44FF">
        <w:rPr>
          <w:rFonts w:ascii="Times New Roman" w:hAnsi="Times New Roman" w:cs="Times New Roman"/>
          <w:sz w:val="24"/>
        </w:rPr>
        <w:t xml:space="preserve"> Jaunimo centro </w:t>
      </w:r>
      <w:r w:rsidR="007958C0" w:rsidRPr="00B13B08">
        <w:rPr>
          <w:rFonts w:ascii="Times New Roman" w:hAnsi="Times New Roman" w:cs="Times New Roman"/>
          <w:sz w:val="24"/>
        </w:rPr>
        <w:t xml:space="preserve"> direktorės pareigas </w:t>
      </w:r>
      <w:r>
        <w:rPr>
          <w:rFonts w:ascii="Times New Roman" w:hAnsi="Times New Roman" w:cs="Times New Roman"/>
          <w:sz w:val="24"/>
        </w:rPr>
        <w:t xml:space="preserve">eina </w:t>
      </w:r>
      <w:r w:rsidR="007958C0" w:rsidRPr="00B13B08">
        <w:rPr>
          <w:rFonts w:ascii="Times New Roman" w:hAnsi="Times New Roman" w:cs="Times New Roman"/>
          <w:sz w:val="24"/>
        </w:rPr>
        <w:t xml:space="preserve"> Inesa Gaudutytė.</w:t>
      </w:r>
    </w:p>
    <w:p w:rsidR="00FF38E6" w:rsidRDefault="00FF38E6" w:rsidP="00FF38E6">
      <w:pPr>
        <w:pStyle w:val="Betarp"/>
        <w:spacing w:line="360" w:lineRule="auto"/>
        <w:ind w:firstLine="1296"/>
        <w:jc w:val="both"/>
        <w:rPr>
          <w:rFonts w:ascii="Times New Roman" w:hAnsi="Times New Roman" w:cs="Times New Roman"/>
          <w:sz w:val="24"/>
        </w:rPr>
      </w:pPr>
      <w:r w:rsidRPr="00B13B08">
        <w:rPr>
          <w:rFonts w:ascii="Times New Roman" w:hAnsi="Times New Roman" w:cs="Times New Roman"/>
          <w:sz w:val="24"/>
        </w:rPr>
        <w:t>Gargždų atviras jaunimo centras  savo veiklą organizuoja vadovaudamasis atvirojo darbo su jaunimu principais ir atsižvelgdamas į jaunimo poreikius. Centre vykdoma socialinė, prevencinė, ugdomoji-kūrybinė,  jaunimo užimtumo veikla, teikiamos pirminės emocinės paslaugos.</w:t>
      </w:r>
    </w:p>
    <w:p w:rsidR="00253C6E" w:rsidRPr="00B13B08" w:rsidRDefault="00253C6E" w:rsidP="00FF38E6">
      <w:pPr>
        <w:pStyle w:val="Betarp"/>
        <w:spacing w:line="360" w:lineRule="auto"/>
        <w:ind w:firstLine="1296"/>
        <w:jc w:val="both"/>
        <w:rPr>
          <w:rFonts w:ascii="Times New Roman" w:hAnsi="Times New Roman" w:cs="Times New Roman"/>
          <w:sz w:val="24"/>
        </w:rPr>
      </w:pPr>
      <w:r>
        <w:rPr>
          <w:rFonts w:ascii="Times New Roman" w:hAnsi="Times New Roman" w:cs="Times New Roman"/>
          <w:sz w:val="24"/>
        </w:rPr>
        <w:t>2018 m. numatytos</w:t>
      </w:r>
      <w:r w:rsidR="00FC44FF">
        <w:rPr>
          <w:rFonts w:ascii="Times New Roman" w:hAnsi="Times New Roman" w:cs="Times New Roman"/>
          <w:sz w:val="24"/>
        </w:rPr>
        <w:t xml:space="preserve"> šios Jaunimo </w:t>
      </w:r>
      <w:r>
        <w:rPr>
          <w:rFonts w:ascii="Times New Roman" w:hAnsi="Times New Roman" w:cs="Times New Roman"/>
          <w:sz w:val="24"/>
        </w:rPr>
        <w:t xml:space="preserve"> </w:t>
      </w:r>
      <w:r w:rsidR="00FC44FF">
        <w:rPr>
          <w:rFonts w:ascii="Times New Roman" w:hAnsi="Times New Roman" w:cs="Times New Roman"/>
          <w:sz w:val="24"/>
        </w:rPr>
        <w:t>c</w:t>
      </w:r>
      <w:r>
        <w:rPr>
          <w:rFonts w:ascii="Times New Roman" w:hAnsi="Times New Roman" w:cs="Times New Roman"/>
          <w:sz w:val="24"/>
        </w:rPr>
        <w:t xml:space="preserve">entro prioritetinės kryptys: </w:t>
      </w:r>
      <w:r w:rsidR="00FC44FF">
        <w:rPr>
          <w:rFonts w:ascii="Times New Roman" w:hAnsi="Times New Roman" w:cs="Times New Roman"/>
          <w:sz w:val="24"/>
        </w:rPr>
        <w:t>s</w:t>
      </w:r>
      <w:r>
        <w:rPr>
          <w:rFonts w:ascii="Times New Roman" w:hAnsi="Times New Roman" w:cs="Times New Roman"/>
          <w:sz w:val="24"/>
        </w:rPr>
        <w:t>avanorystės skatinimas, verslumo galimybių ieškojimas, tarpinstitucinis bendradarbiavimas, tarptautiniai projektai.</w:t>
      </w:r>
    </w:p>
    <w:p w:rsidR="00455716" w:rsidRPr="009A1ACF" w:rsidRDefault="00B12380" w:rsidP="009A1ACF">
      <w:pPr>
        <w:pStyle w:val="Betarp"/>
        <w:spacing w:line="360" w:lineRule="auto"/>
        <w:ind w:firstLine="1296"/>
        <w:jc w:val="both"/>
        <w:rPr>
          <w:rFonts w:ascii="Times New Roman" w:hAnsi="Times New Roman" w:cs="Times New Roman"/>
          <w:sz w:val="24"/>
        </w:rPr>
      </w:pPr>
      <w:r w:rsidRPr="00B13B08">
        <w:rPr>
          <w:rFonts w:ascii="Times New Roman" w:hAnsi="Times New Roman" w:cs="Times New Roman"/>
          <w:sz w:val="24"/>
        </w:rPr>
        <w:t>Gargždų atvirame jaunimo centre 201</w:t>
      </w:r>
      <w:r w:rsidR="00752F82" w:rsidRPr="00B13B08">
        <w:rPr>
          <w:rFonts w:ascii="Times New Roman" w:hAnsi="Times New Roman" w:cs="Times New Roman"/>
          <w:sz w:val="24"/>
        </w:rPr>
        <w:t>8</w:t>
      </w:r>
      <w:r w:rsidRPr="00B13B08">
        <w:rPr>
          <w:rFonts w:ascii="Times New Roman" w:hAnsi="Times New Roman" w:cs="Times New Roman"/>
          <w:sz w:val="24"/>
        </w:rPr>
        <w:t xml:space="preserve"> m. gruodžio 31 d. duomenimis dirbo: direktorius (1 etatas), buhalteris (0,5 etato), 4 jaunimo darbuotojai (3 etatai) </w:t>
      </w:r>
      <w:r w:rsidR="00752F82" w:rsidRPr="00B13B08">
        <w:rPr>
          <w:rFonts w:ascii="Times New Roman" w:hAnsi="Times New Roman" w:cs="Times New Roman"/>
          <w:sz w:val="24"/>
        </w:rPr>
        <w:t xml:space="preserve"> ir darbininkas (0,5 et</w:t>
      </w:r>
      <w:r w:rsidR="00FF38E6">
        <w:rPr>
          <w:rFonts w:ascii="Times New Roman" w:hAnsi="Times New Roman" w:cs="Times New Roman"/>
          <w:sz w:val="24"/>
        </w:rPr>
        <w:t>ato</w:t>
      </w:r>
      <w:r w:rsidR="00752F82" w:rsidRPr="00B13B08">
        <w:rPr>
          <w:rFonts w:ascii="Times New Roman" w:hAnsi="Times New Roman" w:cs="Times New Roman"/>
          <w:sz w:val="24"/>
        </w:rPr>
        <w:t xml:space="preserve">). Iki 2018 m. rugsėjo 20 d. </w:t>
      </w:r>
      <w:r w:rsidR="00FF38E6" w:rsidRPr="00956348">
        <w:rPr>
          <w:rFonts w:ascii="Times New Roman" w:hAnsi="Times New Roman" w:cs="Times New Roman"/>
          <w:sz w:val="24"/>
        </w:rPr>
        <w:t xml:space="preserve">centre </w:t>
      </w:r>
      <w:r w:rsidR="00752F82" w:rsidRPr="00B13B08">
        <w:rPr>
          <w:rFonts w:ascii="Times New Roman" w:hAnsi="Times New Roman" w:cs="Times New Roman"/>
          <w:sz w:val="24"/>
        </w:rPr>
        <w:t>dirbo</w:t>
      </w:r>
      <w:r w:rsidRPr="00B13B08">
        <w:rPr>
          <w:rFonts w:ascii="Times New Roman" w:hAnsi="Times New Roman" w:cs="Times New Roman"/>
          <w:sz w:val="24"/>
        </w:rPr>
        <w:t xml:space="preserve"> Vietos jaunimo garantijų iniciatyvų koordinatorius (1 etatas</w:t>
      </w:r>
      <w:r w:rsidR="00FF38E6">
        <w:rPr>
          <w:rFonts w:ascii="Times New Roman" w:hAnsi="Times New Roman" w:cs="Times New Roman"/>
          <w:sz w:val="24"/>
        </w:rPr>
        <w:t xml:space="preserve">, </w:t>
      </w:r>
      <w:r w:rsidRPr="00B13B08">
        <w:rPr>
          <w:rFonts w:ascii="Times New Roman" w:hAnsi="Times New Roman" w:cs="Times New Roman"/>
          <w:sz w:val="24"/>
        </w:rPr>
        <w:t xml:space="preserve"> finansuojamas iš ES projekto „Atrask save“). </w:t>
      </w:r>
      <w:r w:rsidR="00253C6E">
        <w:rPr>
          <w:rFonts w:ascii="Times New Roman" w:hAnsi="Times New Roman" w:cs="Times New Roman"/>
          <w:sz w:val="24"/>
        </w:rPr>
        <w:t xml:space="preserve">2018 metų plane </w:t>
      </w:r>
      <w:r w:rsidR="00FC44FF">
        <w:rPr>
          <w:rFonts w:ascii="Times New Roman" w:hAnsi="Times New Roman" w:cs="Times New Roman"/>
          <w:sz w:val="24"/>
        </w:rPr>
        <w:t xml:space="preserve">buvo </w:t>
      </w:r>
      <w:r w:rsidR="00253C6E">
        <w:rPr>
          <w:rFonts w:ascii="Times New Roman" w:hAnsi="Times New Roman" w:cs="Times New Roman"/>
          <w:sz w:val="24"/>
        </w:rPr>
        <w:t xml:space="preserve">numatyta ieškoti galimybių </w:t>
      </w:r>
      <w:r w:rsidR="00FC44FF">
        <w:rPr>
          <w:rFonts w:ascii="Times New Roman" w:hAnsi="Times New Roman" w:cs="Times New Roman"/>
          <w:sz w:val="24"/>
        </w:rPr>
        <w:t>Jaunimo c</w:t>
      </w:r>
      <w:r w:rsidR="00253C6E">
        <w:rPr>
          <w:rFonts w:ascii="Times New Roman" w:hAnsi="Times New Roman" w:cs="Times New Roman"/>
          <w:sz w:val="24"/>
        </w:rPr>
        <w:t xml:space="preserve">entre įdarbinti psichologą. </w:t>
      </w:r>
      <w:r w:rsidR="00752F82" w:rsidRPr="00B13B08">
        <w:rPr>
          <w:rFonts w:ascii="Times New Roman" w:hAnsi="Times New Roman" w:cs="Times New Roman"/>
          <w:sz w:val="24"/>
        </w:rPr>
        <w:t>Nuo 2018 m.</w:t>
      </w:r>
      <w:r w:rsidR="00585DE7" w:rsidRPr="00B13B08">
        <w:rPr>
          <w:rFonts w:ascii="Times New Roman" w:hAnsi="Times New Roman" w:cs="Times New Roman"/>
          <w:sz w:val="24"/>
        </w:rPr>
        <w:t xml:space="preserve"> spalio 15 d., bendradarbiaujant su Klaipėdos rajono psichologine – pedagogine tarnyba</w:t>
      </w:r>
      <w:r w:rsidR="00FC44FF">
        <w:rPr>
          <w:rFonts w:ascii="Times New Roman" w:hAnsi="Times New Roman" w:cs="Times New Roman"/>
          <w:sz w:val="24"/>
        </w:rPr>
        <w:t xml:space="preserve">, </w:t>
      </w:r>
      <w:r w:rsidR="00585DE7" w:rsidRPr="00B13B08">
        <w:rPr>
          <w:rFonts w:ascii="Times New Roman" w:hAnsi="Times New Roman" w:cs="Times New Roman"/>
          <w:sz w:val="24"/>
        </w:rPr>
        <w:t xml:space="preserve"> </w:t>
      </w:r>
      <w:r w:rsidR="00FC44FF">
        <w:rPr>
          <w:rFonts w:ascii="Times New Roman" w:hAnsi="Times New Roman" w:cs="Times New Roman"/>
          <w:sz w:val="24"/>
        </w:rPr>
        <w:t>J</w:t>
      </w:r>
      <w:r w:rsidR="00585DE7" w:rsidRPr="00B13B08">
        <w:rPr>
          <w:rFonts w:ascii="Times New Roman" w:hAnsi="Times New Roman" w:cs="Times New Roman"/>
          <w:sz w:val="24"/>
        </w:rPr>
        <w:t>aunimo centre 1 kartą savaitėje dirba psichologas, pagal projektą „Saugios aplinkos kūrimas mokykloje“. Projekto pabaiga 2019 m. birželio 1 d.</w:t>
      </w:r>
      <w:r w:rsidR="00752F82" w:rsidRPr="00B13B08">
        <w:rPr>
          <w:rFonts w:ascii="Times New Roman" w:hAnsi="Times New Roman" w:cs="Times New Roman"/>
          <w:sz w:val="24"/>
        </w:rPr>
        <w:t xml:space="preserve"> </w:t>
      </w:r>
    </w:p>
    <w:p w:rsidR="002726E3" w:rsidRPr="00B13B08" w:rsidRDefault="002726E3" w:rsidP="002726E3">
      <w:pPr>
        <w:pStyle w:val="Betarp"/>
        <w:ind w:left="360"/>
        <w:jc w:val="center"/>
        <w:rPr>
          <w:rFonts w:ascii="Times New Roman" w:hAnsi="Times New Roman" w:cs="Times New Roman"/>
          <w:b/>
          <w:sz w:val="24"/>
          <w:szCs w:val="24"/>
        </w:rPr>
      </w:pPr>
      <w:bookmarkStart w:id="2" w:name="_Hlk505785699"/>
      <w:r w:rsidRPr="00B13B08">
        <w:rPr>
          <w:rFonts w:ascii="Times New Roman" w:hAnsi="Times New Roman" w:cs="Times New Roman"/>
          <w:b/>
          <w:sz w:val="24"/>
          <w:szCs w:val="24"/>
        </w:rPr>
        <w:t>II. JAUNIMO CENTRO BIUDŽETAS</w:t>
      </w:r>
    </w:p>
    <w:p w:rsidR="002726E3" w:rsidRPr="00B13B08" w:rsidRDefault="002726E3" w:rsidP="002726E3">
      <w:pPr>
        <w:pStyle w:val="Betarp"/>
        <w:jc w:val="both"/>
        <w:rPr>
          <w:rFonts w:ascii="Times New Roman" w:hAnsi="Times New Roman" w:cs="Times New Roman"/>
          <w:sz w:val="24"/>
          <w:szCs w:val="24"/>
        </w:rPr>
      </w:pPr>
    </w:p>
    <w:p w:rsidR="002726E3" w:rsidRPr="00B13B08" w:rsidRDefault="004D645C" w:rsidP="002726E3">
      <w:pPr>
        <w:pStyle w:val="Betarp"/>
        <w:jc w:val="both"/>
        <w:rPr>
          <w:rFonts w:ascii="Times New Roman" w:hAnsi="Times New Roman" w:cs="Times New Roman"/>
          <w:b/>
          <w:sz w:val="24"/>
          <w:szCs w:val="24"/>
        </w:rPr>
      </w:pPr>
      <w:r>
        <w:rPr>
          <w:rFonts w:ascii="Times New Roman" w:hAnsi="Times New Roman" w:cs="Times New Roman"/>
          <w:b/>
          <w:sz w:val="24"/>
          <w:szCs w:val="24"/>
        </w:rPr>
        <w:t>1</w:t>
      </w:r>
      <w:r w:rsidR="001130A2" w:rsidRPr="00B13B08">
        <w:rPr>
          <w:rFonts w:ascii="Times New Roman" w:hAnsi="Times New Roman" w:cs="Times New Roman"/>
          <w:b/>
          <w:sz w:val="24"/>
          <w:szCs w:val="24"/>
        </w:rPr>
        <w:t xml:space="preserve"> lentelė: </w:t>
      </w:r>
      <w:r w:rsidR="002726E3" w:rsidRPr="00B13B08">
        <w:rPr>
          <w:rFonts w:ascii="Times New Roman" w:hAnsi="Times New Roman" w:cs="Times New Roman"/>
          <w:b/>
          <w:sz w:val="24"/>
          <w:szCs w:val="24"/>
        </w:rPr>
        <w:t>Per finansinius metus gautos lėšos, jų šaltiniai ir lėšų panaudojimas pagal išlaidas.</w:t>
      </w:r>
    </w:p>
    <w:p w:rsidR="002726E3" w:rsidRPr="00B13B08" w:rsidRDefault="002726E3" w:rsidP="002726E3">
      <w:pPr>
        <w:pStyle w:val="Betarp"/>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391"/>
        <w:gridCol w:w="1126"/>
        <w:gridCol w:w="1216"/>
        <w:gridCol w:w="4895"/>
      </w:tblGrid>
      <w:tr w:rsidR="00BB2BE8" w:rsidRPr="00FC44FF" w:rsidTr="00523404">
        <w:tc>
          <w:tcPr>
            <w:tcW w:w="2391"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Finansavimo šaltinis</w:t>
            </w: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Gauta lėšų suma per metus, Eur</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Panaudota lėšų suma per metus, Eur</w:t>
            </w:r>
          </w:p>
        </w:tc>
        <w:tc>
          <w:tcPr>
            <w:tcW w:w="4895"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Panaudojimas pagal išlaidų rūšį</w:t>
            </w:r>
          </w:p>
        </w:tc>
      </w:tr>
      <w:tr w:rsidR="00BB2BE8" w:rsidRPr="00FC44FF" w:rsidTr="00523404">
        <w:tc>
          <w:tcPr>
            <w:tcW w:w="2391" w:type="dxa"/>
            <w:vMerge w:val="restart"/>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Savivaldybės biudžetas</w:t>
            </w: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45364,98</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45364,98</w:t>
            </w:r>
          </w:p>
        </w:tc>
        <w:tc>
          <w:tcPr>
            <w:tcW w:w="4895"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Darbo užmokestis ir socialinis draudimas</w:t>
            </w:r>
          </w:p>
        </w:tc>
      </w:tr>
      <w:tr w:rsidR="00BB2BE8" w:rsidRPr="00FC44FF" w:rsidTr="00523404">
        <w:tc>
          <w:tcPr>
            <w:tcW w:w="2391" w:type="dxa"/>
            <w:vMerge/>
          </w:tcPr>
          <w:p w:rsidR="006B3A5E" w:rsidRPr="00FC44FF" w:rsidRDefault="006B3A5E" w:rsidP="00523404">
            <w:pPr>
              <w:pStyle w:val="Betarp"/>
              <w:jc w:val="both"/>
              <w:rPr>
                <w:rFonts w:ascii="Times New Roman" w:hAnsi="Times New Roman" w:cs="Times New Roman"/>
                <w:sz w:val="24"/>
                <w:szCs w:val="24"/>
              </w:rPr>
            </w:pP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21292,67</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21292,67</w:t>
            </w:r>
          </w:p>
        </w:tc>
        <w:tc>
          <w:tcPr>
            <w:tcW w:w="4895"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Prekių ir paslaugų naudojimas</w:t>
            </w:r>
          </w:p>
        </w:tc>
      </w:tr>
      <w:tr w:rsidR="00BB2BE8" w:rsidRPr="00FC44FF" w:rsidTr="00523404">
        <w:tc>
          <w:tcPr>
            <w:tcW w:w="2391" w:type="dxa"/>
            <w:vMerge/>
          </w:tcPr>
          <w:p w:rsidR="006B3A5E" w:rsidRPr="00FC44FF" w:rsidRDefault="006B3A5E" w:rsidP="00523404">
            <w:pPr>
              <w:pStyle w:val="Betarp"/>
              <w:jc w:val="both"/>
              <w:rPr>
                <w:rFonts w:ascii="Times New Roman" w:hAnsi="Times New Roman" w:cs="Times New Roman"/>
                <w:sz w:val="24"/>
                <w:szCs w:val="24"/>
              </w:rPr>
            </w:pP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0,00</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0,00</w:t>
            </w:r>
          </w:p>
        </w:tc>
        <w:tc>
          <w:tcPr>
            <w:tcW w:w="4895"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Ilgalaikis turtas</w:t>
            </w:r>
          </w:p>
        </w:tc>
      </w:tr>
      <w:tr w:rsidR="00BB2BE8" w:rsidRPr="00FC44FF" w:rsidTr="00523404">
        <w:tc>
          <w:tcPr>
            <w:tcW w:w="2391"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lastRenderedPageBreak/>
              <w:t>Savivaldybės administracija</w:t>
            </w: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3430,00</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3430,00</w:t>
            </w:r>
          </w:p>
        </w:tc>
        <w:tc>
          <w:tcPr>
            <w:tcW w:w="4895"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Prekėms ir paslaugoms</w:t>
            </w:r>
          </w:p>
        </w:tc>
      </w:tr>
      <w:tr w:rsidR="00BB2BE8" w:rsidRPr="00FC44FF" w:rsidTr="00523404">
        <w:tc>
          <w:tcPr>
            <w:tcW w:w="2391"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Valstybės biudžetas</w:t>
            </w: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7139,18</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7139,18</w:t>
            </w:r>
          </w:p>
        </w:tc>
        <w:tc>
          <w:tcPr>
            <w:tcW w:w="4895"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Prekėms ir paslaugoms</w:t>
            </w:r>
          </w:p>
        </w:tc>
      </w:tr>
      <w:tr w:rsidR="00BB2BE8" w:rsidRPr="00FC44FF" w:rsidTr="00523404">
        <w:tc>
          <w:tcPr>
            <w:tcW w:w="2391"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ES biudžetas</w:t>
            </w: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11366,00</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9236,73</w:t>
            </w:r>
          </w:p>
        </w:tc>
        <w:tc>
          <w:tcPr>
            <w:tcW w:w="4895"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Darbo užmokestis ir socialinis draudimas</w:t>
            </w:r>
          </w:p>
        </w:tc>
      </w:tr>
      <w:tr w:rsidR="00BB2BE8" w:rsidRPr="00FC44FF" w:rsidTr="00523404">
        <w:tc>
          <w:tcPr>
            <w:tcW w:w="2391" w:type="dxa"/>
          </w:tcPr>
          <w:p w:rsidR="006B3A5E" w:rsidRPr="00FC44FF" w:rsidRDefault="006B3A5E" w:rsidP="00523404">
            <w:pPr>
              <w:pStyle w:val="Betarp"/>
              <w:rPr>
                <w:rFonts w:ascii="Times New Roman" w:hAnsi="Times New Roman" w:cs="Times New Roman"/>
                <w:sz w:val="24"/>
                <w:szCs w:val="24"/>
              </w:rPr>
            </w:pPr>
            <w:r w:rsidRPr="00FC44FF">
              <w:rPr>
                <w:rFonts w:ascii="Times New Roman" w:hAnsi="Times New Roman" w:cs="Times New Roman"/>
                <w:sz w:val="24"/>
                <w:szCs w:val="24"/>
              </w:rPr>
              <w:t>Lėšos už paslaugas ir nuomą</w:t>
            </w: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1680,00</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1680,00</w:t>
            </w:r>
          </w:p>
        </w:tc>
        <w:tc>
          <w:tcPr>
            <w:tcW w:w="4895"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Prekėms ir paslaugoms</w:t>
            </w:r>
          </w:p>
        </w:tc>
      </w:tr>
      <w:tr w:rsidR="00BB2BE8" w:rsidRPr="00FC44FF" w:rsidTr="00523404">
        <w:trPr>
          <w:trHeight w:val="58"/>
        </w:trPr>
        <w:tc>
          <w:tcPr>
            <w:tcW w:w="2391"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Kiti šaltiniai</w:t>
            </w:r>
          </w:p>
        </w:tc>
        <w:tc>
          <w:tcPr>
            <w:tcW w:w="112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796,63</w:t>
            </w:r>
          </w:p>
        </w:tc>
        <w:tc>
          <w:tcPr>
            <w:tcW w:w="1216"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622,20</w:t>
            </w:r>
          </w:p>
        </w:tc>
        <w:tc>
          <w:tcPr>
            <w:tcW w:w="4895" w:type="dxa"/>
          </w:tcPr>
          <w:p w:rsidR="006B3A5E" w:rsidRPr="00FC44FF" w:rsidRDefault="006B3A5E" w:rsidP="00523404">
            <w:pPr>
              <w:pStyle w:val="Betarp"/>
              <w:jc w:val="both"/>
              <w:rPr>
                <w:rFonts w:ascii="Times New Roman" w:hAnsi="Times New Roman" w:cs="Times New Roman"/>
                <w:sz w:val="24"/>
                <w:szCs w:val="24"/>
              </w:rPr>
            </w:pPr>
            <w:r w:rsidRPr="00FC44FF">
              <w:rPr>
                <w:rFonts w:ascii="Times New Roman" w:hAnsi="Times New Roman" w:cs="Times New Roman"/>
                <w:sz w:val="24"/>
                <w:szCs w:val="24"/>
              </w:rPr>
              <w:t>Prekėms ir paslaugoms</w:t>
            </w:r>
          </w:p>
        </w:tc>
      </w:tr>
      <w:tr w:rsidR="00BB2BE8" w:rsidRPr="00FC44FF" w:rsidTr="00523404">
        <w:tc>
          <w:tcPr>
            <w:tcW w:w="2391" w:type="dxa"/>
          </w:tcPr>
          <w:p w:rsidR="006B3A5E" w:rsidRPr="00FC44FF" w:rsidRDefault="006B3A5E" w:rsidP="00523404">
            <w:pPr>
              <w:pStyle w:val="Betarp"/>
              <w:jc w:val="right"/>
              <w:rPr>
                <w:rFonts w:ascii="Times New Roman" w:hAnsi="Times New Roman" w:cs="Times New Roman"/>
                <w:b/>
                <w:sz w:val="24"/>
                <w:szCs w:val="24"/>
              </w:rPr>
            </w:pPr>
            <w:r w:rsidRPr="00FC44FF">
              <w:rPr>
                <w:rFonts w:ascii="Times New Roman" w:hAnsi="Times New Roman" w:cs="Times New Roman"/>
                <w:b/>
                <w:sz w:val="24"/>
                <w:szCs w:val="24"/>
              </w:rPr>
              <w:t>Iš viso:</w:t>
            </w:r>
          </w:p>
        </w:tc>
        <w:tc>
          <w:tcPr>
            <w:tcW w:w="1126"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91069,46</w:t>
            </w:r>
          </w:p>
        </w:tc>
        <w:tc>
          <w:tcPr>
            <w:tcW w:w="1216"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88765,76</w:t>
            </w:r>
          </w:p>
        </w:tc>
        <w:tc>
          <w:tcPr>
            <w:tcW w:w="4895" w:type="dxa"/>
          </w:tcPr>
          <w:p w:rsidR="006B3A5E" w:rsidRPr="00FC44FF" w:rsidRDefault="006B3A5E" w:rsidP="00523404">
            <w:pPr>
              <w:pStyle w:val="Betarp"/>
              <w:jc w:val="center"/>
              <w:rPr>
                <w:rFonts w:ascii="Times New Roman" w:hAnsi="Times New Roman" w:cs="Times New Roman"/>
                <w:sz w:val="24"/>
                <w:szCs w:val="24"/>
              </w:rPr>
            </w:pPr>
            <w:r w:rsidRPr="00FC44FF">
              <w:rPr>
                <w:rFonts w:ascii="Times New Roman" w:hAnsi="Times New Roman" w:cs="Times New Roman"/>
                <w:sz w:val="24"/>
                <w:szCs w:val="24"/>
              </w:rPr>
              <w:t>-</w:t>
            </w:r>
          </w:p>
        </w:tc>
      </w:tr>
    </w:tbl>
    <w:p w:rsidR="002726E3" w:rsidRPr="00B13B08" w:rsidRDefault="002726E3" w:rsidP="002726E3">
      <w:pPr>
        <w:pStyle w:val="Betarp"/>
        <w:ind w:firstLine="1296"/>
        <w:jc w:val="both"/>
        <w:rPr>
          <w:rFonts w:ascii="Times New Roman" w:hAnsi="Times New Roman" w:cs="Times New Roman"/>
          <w:b/>
          <w:sz w:val="24"/>
          <w:szCs w:val="24"/>
        </w:rPr>
      </w:pPr>
    </w:p>
    <w:p w:rsidR="006B3A5E" w:rsidRPr="00B13B08" w:rsidRDefault="004D645C" w:rsidP="00626EB4">
      <w:pPr>
        <w:pStyle w:val="Betarp"/>
        <w:jc w:val="both"/>
        <w:rPr>
          <w:rFonts w:ascii="Times New Roman" w:hAnsi="Times New Roman" w:cs="Times New Roman"/>
          <w:b/>
          <w:sz w:val="24"/>
          <w:szCs w:val="24"/>
        </w:rPr>
      </w:pPr>
      <w:r>
        <w:rPr>
          <w:rFonts w:ascii="Times New Roman" w:hAnsi="Times New Roman" w:cs="Times New Roman"/>
          <w:b/>
          <w:sz w:val="24"/>
          <w:szCs w:val="24"/>
        </w:rPr>
        <w:t>2</w:t>
      </w:r>
      <w:r w:rsidR="00626EB4" w:rsidRPr="00B13B08">
        <w:rPr>
          <w:rFonts w:ascii="Times New Roman" w:hAnsi="Times New Roman" w:cs="Times New Roman"/>
          <w:b/>
          <w:sz w:val="24"/>
          <w:szCs w:val="24"/>
        </w:rPr>
        <w:t xml:space="preserve"> lentelė: </w:t>
      </w:r>
      <w:r w:rsidR="006B3A5E" w:rsidRPr="00B13B08">
        <w:rPr>
          <w:rFonts w:ascii="Times New Roman" w:hAnsi="Times New Roman" w:cs="Times New Roman"/>
          <w:b/>
          <w:sz w:val="24"/>
          <w:szCs w:val="24"/>
        </w:rPr>
        <w:t>Papildomos</w:t>
      </w:r>
      <w:r w:rsidR="00626EB4" w:rsidRPr="00B13B08">
        <w:rPr>
          <w:rFonts w:ascii="Times New Roman" w:hAnsi="Times New Roman" w:cs="Times New Roman"/>
          <w:b/>
          <w:sz w:val="24"/>
          <w:szCs w:val="24"/>
        </w:rPr>
        <w:t xml:space="preserve"> </w:t>
      </w:r>
      <w:r w:rsidR="00FC44FF">
        <w:rPr>
          <w:rFonts w:ascii="Times New Roman" w:hAnsi="Times New Roman" w:cs="Times New Roman"/>
          <w:b/>
          <w:sz w:val="24"/>
          <w:szCs w:val="24"/>
        </w:rPr>
        <w:t>J</w:t>
      </w:r>
      <w:r w:rsidR="00956348">
        <w:rPr>
          <w:rFonts w:ascii="Times New Roman" w:hAnsi="Times New Roman" w:cs="Times New Roman"/>
          <w:b/>
          <w:sz w:val="24"/>
          <w:szCs w:val="24"/>
        </w:rPr>
        <w:t>aunimo centro</w:t>
      </w:r>
      <w:r w:rsidR="006B3A5E" w:rsidRPr="00B13B08">
        <w:rPr>
          <w:rFonts w:ascii="Times New Roman" w:hAnsi="Times New Roman" w:cs="Times New Roman"/>
          <w:b/>
          <w:sz w:val="24"/>
          <w:szCs w:val="24"/>
        </w:rPr>
        <w:t xml:space="preserve"> pritrauktos lėšos</w:t>
      </w:r>
      <w:r w:rsidR="00626EB4" w:rsidRPr="00B13B08">
        <w:rPr>
          <w:rFonts w:ascii="Times New Roman" w:hAnsi="Times New Roman" w:cs="Times New Roman"/>
          <w:b/>
          <w:sz w:val="24"/>
          <w:szCs w:val="24"/>
        </w:rPr>
        <w:t>.</w:t>
      </w:r>
    </w:p>
    <w:p w:rsidR="006B3A5E" w:rsidRPr="00B13B08" w:rsidRDefault="006B3A5E" w:rsidP="002726E3">
      <w:pPr>
        <w:pStyle w:val="Betarp"/>
        <w:ind w:firstLine="1296"/>
        <w:jc w:val="both"/>
        <w:rPr>
          <w:rFonts w:ascii="Times New Roman" w:hAnsi="Times New Roman" w:cs="Times New Roman"/>
          <w:b/>
          <w:sz w:val="24"/>
          <w:szCs w:val="24"/>
        </w:rPr>
      </w:pPr>
    </w:p>
    <w:tbl>
      <w:tblPr>
        <w:tblStyle w:val="Lentelstinklelis"/>
        <w:tblW w:w="9687" w:type="dxa"/>
        <w:tblLook w:val="04A0" w:firstRow="1" w:lastRow="0" w:firstColumn="1" w:lastColumn="0" w:noHBand="0" w:noVBand="1"/>
      </w:tblPr>
      <w:tblGrid>
        <w:gridCol w:w="2291"/>
        <w:gridCol w:w="2465"/>
        <w:gridCol w:w="2465"/>
        <w:gridCol w:w="2466"/>
      </w:tblGrid>
      <w:tr w:rsidR="006B3A5E" w:rsidRPr="00FC44FF" w:rsidTr="00642A5B">
        <w:trPr>
          <w:trHeight w:val="226"/>
        </w:trPr>
        <w:tc>
          <w:tcPr>
            <w:tcW w:w="2291" w:type="dxa"/>
          </w:tcPr>
          <w:p w:rsidR="006B3A5E" w:rsidRPr="00FC44FF" w:rsidRDefault="006B3A5E" w:rsidP="00523404">
            <w:pPr>
              <w:jc w:val="center"/>
              <w:rPr>
                <w:rFonts w:ascii="Times New Roman" w:hAnsi="Times New Roman" w:cs="Times New Roman"/>
                <w:b/>
                <w:sz w:val="24"/>
                <w:szCs w:val="24"/>
              </w:rPr>
            </w:pPr>
            <w:r w:rsidRPr="00FC44FF">
              <w:rPr>
                <w:rFonts w:ascii="Times New Roman" w:hAnsi="Times New Roman" w:cs="Times New Roman"/>
                <w:b/>
                <w:sz w:val="24"/>
                <w:szCs w:val="24"/>
              </w:rPr>
              <w:t>Lėšų šaltinis</w:t>
            </w:r>
          </w:p>
        </w:tc>
        <w:tc>
          <w:tcPr>
            <w:tcW w:w="2465" w:type="dxa"/>
          </w:tcPr>
          <w:p w:rsidR="006B3A5E" w:rsidRPr="00FC44FF" w:rsidRDefault="006B3A5E" w:rsidP="00523404">
            <w:pPr>
              <w:jc w:val="center"/>
              <w:rPr>
                <w:rFonts w:ascii="Times New Roman" w:hAnsi="Times New Roman" w:cs="Times New Roman"/>
                <w:b/>
                <w:sz w:val="24"/>
                <w:szCs w:val="24"/>
              </w:rPr>
            </w:pPr>
            <w:r w:rsidRPr="00FC44FF">
              <w:rPr>
                <w:rFonts w:ascii="Times New Roman" w:hAnsi="Times New Roman" w:cs="Times New Roman"/>
                <w:b/>
                <w:sz w:val="24"/>
                <w:szCs w:val="24"/>
              </w:rPr>
              <w:t xml:space="preserve">2016 m. </w:t>
            </w:r>
            <w:r w:rsidR="00370589">
              <w:rPr>
                <w:rFonts w:ascii="Times New Roman" w:hAnsi="Times New Roman" w:cs="Times New Roman"/>
                <w:b/>
                <w:sz w:val="24"/>
                <w:szCs w:val="24"/>
              </w:rPr>
              <w:t>Eur</w:t>
            </w:r>
          </w:p>
        </w:tc>
        <w:tc>
          <w:tcPr>
            <w:tcW w:w="2465" w:type="dxa"/>
          </w:tcPr>
          <w:p w:rsidR="006B3A5E" w:rsidRPr="00FC44FF" w:rsidRDefault="006B3A5E" w:rsidP="00523404">
            <w:pPr>
              <w:jc w:val="center"/>
              <w:rPr>
                <w:rFonts w:ascii="Times New Roman" w:hAnsi="Times New Roman" w:cs="Times New Roman"/>
                <w:b/>
                <w:sz w:val="24"/>
                <w:szCs w:val="24"/>
              </w:rPr>
            </w:pPr>
            <w:r w:rsidRPr="00FC44FF">
              <w:rPr>
                <w:rFonts w:ascii="Times New Roman" w:hAnsi="Times New Roman" w:cs="Times New Roman"/>
                <w:b/>
                <w:sz w:val="24"/>
                <w:szCs w:val="24"/>
              </w:rPr>
              <w:t>2017 m.</w:t>
            </w:r>
            <w:r w:rsidR="00370589">
              <w:rPr>
                <w:rFonts w:ascii="Times New Roman" w:hAnsi="Times New Roman" w:cs="Times New Roman"/>
                <w:b/>
                <w:sz w:val="24"/>
                <w:szCs w:val="24"/>
              </w:rPr>
              <w:t xml:space="preserve"> Eur</w:t>
            </w:r>
          </w:p>
        </w:tc>
        <w:tc>
          <w:tcPr>
            <w:tcW w:w="2466" w:type="dxa"/>
          </w:tcPr>
          <w:p w:rsidR="006B3A5E" w:rsidRPr="00FC44FF" w:rsidRDefault="006B3A5E" w:rsidP="00523404">
            <w:pPr>
              <w:jc w:val="center"/>
              <w:rPr>
                <w:rFonts w:ascii="Times New Roman" w:hAnsi="Times New Roman" w:cs="Times New Roman"/>
                <w:b/>
                <w:sz w:val="24"/>
                <w:szCs w:val="24"/>
              </w:rPr>
            </w:pPr>
            <w:r w:rsidRPr="00FC44FF">
              <w:rPr>
                <w:rFonts w:ascii="Times New Roman" w:hAnsi="Times New Roman" w:cs="Times New Roman"/>
                <w:b/>
                <w:sz w:val="24"/>
                <w:szCs w:val="24"/>
              </w:rPr>
              <w:t>2018 m.</w:t>
            </w:r>
            <w:r w:rsidR="00370589">
              <w:rPr>
                <w:rFonts w:ascii="Times New Roman" w:hAnsi="Times New Roman" w:cs="Times New Roman"/>
                <w:b/>
                <w:sz w:val="24"/>
                <w:szCs w:val="24"/>
              </w:rPr>
              <w:t xml:space="preserve"> Eur</w:t>
            </w:r>
          </w:p>
        </w:tc>
      </w:tr>
      <w:tr w:rsidR="006B3A5E" w:rsidRPr="00FC44FF" w:rsidTr="00642A5B">
        <w:trPr>
          <w:trHeight w:val="226"/>
        </w:trPr>
        <w:tc>
          <w:tcPr>
            <w:tcW w:w="2291"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V</w:t>
            </w:r>
          </w:p>
        </w:tc>
        <w:tc>
          <w:tcPr>
            <w:tcW w:w="2465"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1048,91</w:t>
            </w:r>
          </w:p>
        </w:tc>
        <w:tc>
          <w:tcPr>
            <w:tcW w:w="2465"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5228</w:t>
            </w:r>
          </w:p>
        </w:tc>
        <w:tc>
          <w:tcPr>
            <w:tcW w:w="2466"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7139,18</w:t>
            </w:r>
          </w:p>
        </w:tc>
      </w:tr>
      <w:tr w:rsidR="006B3A5E" w:rsidRPr="00FC44FF" w:rsidTr="00642A5B">
        <w:trPr>
          <w:trHeight w:val="226"/>
        </w:trPr>
        <w:tc>
          <w:tcPr>
            <w:tcW w:w="2291"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UB</w:t>
            </w:r>
          </w:p>
        </w:tc>
        <w:tc>
          <w:tcPr>
            <w:tcW w:w="2465"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 xml:space="preserve">5943,8 </w:t>
            </w:r>
          </w:p>
        </w:tc>
        <w:tc>
          <w:tcPr>
            <w:tcW w:w="2465" w:type="dxa"/>
          </w:tcPr>
          <w:p w:rsidR="006B3A5E" w:rsidRPr="00FC44FF" w:rsidRDefault="006B3A5E" w:rsidP="00523404">
            <w:pPr>
              <w:jc w:val="center"/>
              <w:rPr>
                <w:rFonts w:ascii="Times New Roman" w:hAnsi="Times New Roman" w:cs="Times New Roman"/>
                <w:sz w:val="24"/>
                <w:szCs w:val="24"/>
              </w:rPr>
            </w:pPr>
          </w:p>
        </w:tc>
        <w:tc>
          <w:tcPr>
            <w:tcW w:w="2466" w:type="dxa"/>
          </w:tcPr>
          <w:p w:rsidR="006B3A5E" w:rsidRPr="00FC44FF" w:rsidRDefault="006B3A5E" w:rsidP="00523404">
            <w:pPr>
              <w:jc w:val="center"/>
              <w:rPr>
                <w:rFonts w:ascii="Times New Roman" w:hAnsi="Times New Roman" w:cs="Times New Roman"/>
                <w:sz w:val="24"/>
                <w:szCs w:val="24"/>
              </w:rPr>
            </w:pPr>
          </w:p>
        </w:tc>
      </w:tr>
      <w:tr w:rsidR="006B3A5E" w:rsidRPr="00FC44FF" w:rsidTr="00642A5B">
        <w:trPr>
          <w:trHeight w:val="226"/>
        </w:trPr>
        <w:tc>
          <w:tcPr>
            <w:tcW w:w="2291"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B PROJ.</w:t>
            </w:r>
          </w:p>
        </w:tc>
        <w:tc>
          <w:tcPr>
            <w:tcW w:w="2465"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777,02</w:t>
            </w:r>
          </w:p>
        </w:tc>
        <w:tc>
          <w:tcPr>
            <w:tcW w:w="2465"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3580</w:t>
            </w:r>
          </w:p>
        </w:tc>
        <w:tc>
          <w:tcPr>
            <w:tcW w:w="2466"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3430,00</w:t>
            </w:r>
          </w:p>
        </w:tc>
      </w:tr>
      <w:tr w:rsidR="006B3A5E" w:rsidRPr="00FC44FF" w:rsidTr="00642A5B">
        <w:trPr>
          <w:trHeight w:val="226"/>
        </w:trPr>
        <w:tc>
          <w:tcPr>
            <w:tcW w:w="2291"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PARAMA</w:t>
            </w:r>
          </w:p>
        </w:tc>
        <w:tc>
          <w:tcPr>
            <w:tcW w:w="2465" w:type="dxa"/>
          </w:tcPr>
          <w:p w:rsidR="006B3A5E" w:rsidRPr="00FC44FF" w:rsidRDefault="006B3A5E" w:rsidP="00523404">
            <w:pPr>
              <w:jc w:val="center"/>
              <w:rPr>
                <w:rFonts w:ascii="Times New Roman" w:hAnsi="Times New Roman" w:cs="Times New Roman"/>
                <w:sz w:val="24"/>
                <w:szCs w:val="24"/>
              </w:rPr>
            </w:pPr>
          </w:p>
        </w:tc>
        <w:tc>
          <w:tcPr>
            <w:tcW w:w="2465"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1751</w:t>
            </w:r>
          </w:p>
        </w:tc>
        <w:tc>
          <w:tcPr>
            <w:tcW w:w="2466"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650,00</w:t>
            </w:r>
          </w:p>
        </w:tc>
      </w:tr>
      <w:tr w:rsidR="006B3A5E" w:rsidRPr="00FC44FF" w:rsidTr="00642A5B">
        <w:trPr>
          <w:trHeight w:val="226"/>
        </w:trPr>
        <w:tc>
          <w:tcPr>
            <w:tcW w:w="2291"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ES</w:t>
            </w:r>
          </w:p>
        </w:tc>
        <w:tc>
          <w:tcPr>
            <w:tcW w:w="2465" w:type="dxa"/>
          </w:tcPr>
          <w:p w:rsidR="006B3A5E" w:rsidRPr="00FC44FF" w:rsidRDefault="006B3A5E" w:rsidP="00523404">
            <w:pPr>
              <w:jc w:val="center"/>
              <w:rPr>
                <w:rFonts w:ascii="Times New Roman" w:hAnsi="Times New Roman" w:cs="Times New Roman"/>
                <w:sz w:val="24"/>
                <w:szCs w:val="24"/>
              </w:rPr>
            </w:pPr>
          </w:p>
        </w:tc>
        <w:tc>
          <w:tcPr>
            <w:tcW w:w="2465"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9784</w:t>
            </w:r>
          </w:p>
        </w:tc>
        <w:tc>
          <w:tcPr>
            <w:tcW w:w="2466"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11366,00</w:t>
            </w:r>
          </w:p>
        </w:tc>
      </w:tr>
      <w:tr w:rsidR="006B3A5E" w:rsidRPr="00FC44FF" w:rsidTr="00642A5B">
        <w:trPr>
          <w:trHeight w:val="453"/>
        </w:trPr>
        <w:tc>
          <w:tcPr>
            <w:tcW w:w="2291"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LĖŠOS UŽ PASLAUGAS</w:t>
            </w:r>
          </w:p>
        </w:tc>
        <w:tc>
          <w:tcPr>
            <w:tcW w:w="2465" w:type="dxa"/>
          </w:tcPr>
          <w:p w:rsidR="006B3A5E" w:rsidRPr="00FC44FF" w:rsidRDefault="006B3A5E" w:rsidP="00523404">
            <w:pPr>
              <w:jc w:val="center"/>
              <w:rPr>
                <w:rFonts w:ascii="Times New Roman" w:hAnsi="Times New Roman" w:cs="Times New Roman"/>
                <w:sz w:val="24"/>
                <w:szCs w:val="24"/>
              </w:rPr>
            </w:pPr>
          </w:p>
        </w:tc>
        <w:tc>
          <w:tcPr>
            <w:tcW w:w="2465" w:type="dxa"/>
          </w:tcPr>
          <w:p w:rsidR="006B3A5E" w:rsidRPr="00FC44FF" w:rsidRDefault="006B3A5E" w:rsidP="00523404">
            <w:pPr>
              <w:jc w:val="center"/>
              <w:rPr>
                <w:rFonts w:ascii="Times New Roman" w:hAnsi="Times New Roman" w:cs="Times New Roman"/>
                <w:sz w:val="24"/>
                <w:szCs w:val="24"/>
              </w:rPr>
            </w:pPr>
          </w:p>
        </w:tc>
        <w:tc>
          <w:tcPr>
            <w:tcW w:w="2466"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1680,00</w:t>
            </w:r>
          </w:p>
        </w:tc>
      </w:tr>
      <w:tr w:rsidR="006B3A5E" w:rsidRPr="00FC44FF" w:rsidTr="00642A5B">
        <w:trPr>
          <w:trHeight w:val="226"/>
        </w:trPr>
        <w:tc>
          <w:tcPr>
            <w:tcW w:w="2291"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2 PROC.</w:t>
            </w:r>
          </w:p>
        </w:tc>
        <w:tc>
          <w:tcPr>
            <w:tcW w:w="2465" w:type="dxa"/>
          </w:tcPr>
          <w:p w:rsidR="006B3A5E" w:rsidRPr="00FC44FF" w:rsidRDefault="006B3A5E" w:rsidP="00523404">
            <w:pPr>
              <w:jc w:val="center"/>
              <w:rPr>
                <w:rFonts w:ascii="Times New Roman" w:hAnsi="Times New Roman" w:cs="Times New Roman"/>
                <w:sz w:val="24"/>
                <w:szCs w:val="24"/>
              </w:rPr>
            </w:pPr>
          </w:p>
        </w:tc>
        <w:tc>
          <w:tcPr>
            <w:tcW w:w="2465" w:type="dxa"/>
          </w:tcPr>
          <w:p w:rsidR="006B3A5E" w:rsidRPr="00FC44FF" w:rsidRDefault="006B3A5E" w:rsidP="00523404">
            <w:pPr>
              <w:jc w:val="center"/>
              <w:rPr>
                <w:rFonts w:ascii="Times New Roman" w:hAnsi="Times New Roman" w:cs="Times New Roman"/>
                <w:sz w:val="24"/>
                <w:szCs w:val="24"/>
              </w:rPr>
            </w:pPr>
          </w:p>
        </w:tc>
        <w:tc>
          <w:tcPr>
            <w:tcW w:w="2466"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sz w:val="24"/>
                <w:szCs w:val="24"/>
              </w:rPr>
              <w:t>146,63</w:t>
            </w:r>
          </w:p>
        </w:tc>
      </w:tr>
      <w:tr w:rsidR="006B3A5E" w:rsidRPr="00FC44FF" w:rsidTr="00642A5B">
        <w:trPr>
          <w:trHeight w:val="226"/>
        </w:trPr>
        <w:tc>
          <w:tcPr>
            <w:tcW w:w="2291" w:type="dxa"/>
          </w:tcPr>
          <w:p w:rsidR="006B3A5E" w:rsidRPr="00FC44FF" w:rsidRDefault="006B3A5E" w:rsidP="00523404">
            <w:pPr>
              <w:jc w:val="center"/>
              <w:rPr>
                <w:rFonts w:ascii="Times New Roman" w:hAnsi="Times New Roman" w:cs="Times New Roman"/>
                <w:sz w:val="24"/>
                <w:szCs w:val="24"/>
              </w:rPr>
            </w:pPr>
            <w:r w:rsidRPr="00FC44FF">
              <w:rPr>
                <w:rFonts w:ascii="Times New Roman" w:hAnsi="Times New Roman" w:cs="Times New Roman"/>
                <w:b/>
                <w:sz w:val="24"/>
                <w:szCs w:val="24"/>
              </w:rPr>
              <w:t>Iš viso:</w:t>
            </w:r>
          </w:p>
        </w:tc>
        <w:tc>
          <w:tcPr>
            <w:tcW w:w="2465" w:type="dxa"/>
          </w:tcPr>
          <w:p w:rsidR="006B3A5E" w:rsidRPr="00FC44FF" w:rsidRDefault="006B3A5E" w:rsidP="00523404">
            <w:pPr>
              <w:jc w:val="center"/>
              <w:rPr>
                <w:rFonts w:ascii="Times New Roman" w:hAnsi="Times New Roman" w:cs="Times New Roman"/>
                <w:b/>
                <w:sz w:val="24"/>
                <w:szCs w:val="24"/>
              </w:rPr>
            </w:pPr>
            <w:r w:rsidRPr="00FC44FF">
              <w:rPr>
                <w:rFonts w:ascii="Times New Roman" w:hAnsi="Times New Roman" w:cs="Times New Roman"/>
                <w:b/>
                <w:sz w:val="24"/>
                <w:szCs w:val="24"/>
              </w:rPr>
              <w:t>7769,73</w:t>
            </w:r>
          </w:p>
        </w:tc>
        <w:tc>
          <w:tcPr>
            <w:tcW w:w="2465" w:type="dxa"/>
          </w:tcPr>
          <w:p w:rsidR="006B3A5E" w:rsidRPr="00FC44FF" w:rsidRDefault="006B3A5E" w:rsidP="00523404">
            <w:pPr>
              <w:jc w:val="center"/>
              <w:rPr>
                <w:rFonts w:ascii="Times New Roman" w:hAnsi="Times New Roman" w:cs="Times New Roman"/>
                <w:b/>
                <w:sz w:val="24"/>
                <w:szCs w:val="24"/>
              </w:rPr>
            </w:pPr>
            <w:r w:rsidRPr="00FC44FF">
              <w:rPr>
                <w:rFonts w:ascii="Times New Roman" w:hAnsi="Times New Roman" w:cs="Times New Roman"/>
                <w:b/>
                <w:sz w:val="24"/>
                <w:szCs w:val="24"/>
              </w:rPr>
              <w:t>20343</w:t>
            </w:r>
          </w:p>
        </w:tc>
        <w:tc>
          <w:tcPr>
            <w:tcW w:w="2466" w:type="dxa"/>
          </w:tcPr>
          <w:p w:rsidR="006B3A5E" w:rsidRPr="00FC44FF" w:rsidRDefault="006B3A5E" w:rsidP="00523404">
            <w:pPr>
              <w:jc w:val="center"/>
              <w:rPr>
                <w:rFonts w:ascii="Times New Roman" w:hAnsi="Times New Roman" w:cs="Times New Roman"/>
                <w:b/>
                <w:sz w:val="24"/>
                <w:szCs w:val="24"/>
              </w:rPr>
            </w:pPr>
            <w:r w:rsidRPr="00FC44FF">
              <w:rPr>
                <w:rFonts w:ascii="Times New Roman" w:hAnsi="Times New Roman" w:cs="Times New Roman"/>
                <w:b/>
                <w:sz w:val="24"/>
                <w:szCs w:val="24"/>
              </w:rPr>
              <w:t>24</w:t>
            </w:r>
            <w:r w:rsidR="00370589">
              <w:rPr>
                <w:rFonts w:ascii="Times New Roman" w:hAnsi="Times New Roman" w:cs="Times New Roman"/>
                <w:b/>
                <w:sz w:val="24"/>
                <w:szCs w:val="24"/>
              </w:rPr>
              <w:t xml:space="preserve"> </w:t>
            </w:r>
            <w:r w:rsidRPr="00FC44FF">
              <w:rPr>
                <w:rFonts w:ascii="Times New Roman" w:hAnsi="Times New Roman" w:cs="Times New Roman"/>
                <w:b/>
                <w:sz w:val="24"/>
                <w:szCs w:val="24"/>
              </w:rPr>
              <w:t>411,81</w:t>
            </w:r>
          </w:p>
        </w:tc>
      </w:tr>
    </w:tbl>
    <w:p w:rsidR="00253C6E" w:rsidRPr="00642A5B" w:rsidRDefault="00253C6E" w:rsidP="00253C6E">
      <w:pPr>
        <w:rPr>
          <w:rFonts w:ascii="Times New Roman" w:hAnsi="Times New Roman" w:cs="Times New Roman"/>
          <w:b/>
          <w:sz w:val="13"/>
          <w:szCs w:val="13"/>
        </w:rPr>
      </w:pPr>
    </w:p>
    <w:p w:rsidR="002726E3" w:rsidRPr="00B45FF8" w:rsidRDefault="002726E3" w:rsidP="00253C6E">
      <w:pPr>
        <w:jc w:val="center"/>
        <w:rPr>
          <w:rFonts w:ascii="Times New Roman" w:hAnsi="Times New Roman" w:cs="Times New Roman"/>
          <w:b/>
          <w:sz w:val="24"/>
          <w:szCs w:val="24"/>
        </w:rPr>
      </w:pPr>
      <w:r w:rsidRPr="00B45FF8">
        <w:rPr>
          <w:rFonts w:ascii="Times New Roman" w:hAnsi="Times New Roman" w:cs="Times New Roman"/>
          <w:b/>
          <w:sz w:val="24"/>
          <w:szCs w:val="24"/>
        </w:rPr>
        <w:t>III. JAUNIMO CENTRO TURTAS</w:t>
      </w:r>
    </w:p>
    <w:bookmarkEnd w:id="2"/>
    <w:p w:rsidR="006B3A5E" w:rsidRPr="00B13B08" w:rsidRDefault="006B3A5E" w:rsidP="00BB2BE8">
      <w:pPr>
        <w:spacing w:after="0" w:line="360" w:lineRule="auto"/>
        <w:ind w:firstLine="851"/>
        <w:jc w:val="both"/>
        <w:rPr>
          <w:rFonts w:ascii="Times New Roman" w:hAnsi="Times New Roman" w:cs="Times New Roman"/>
          <w:sz w:val="24"/>
          <w:szCs w:val="24"/>
        </w:rPr>
      </w:pPr>
      <w:r w:rsidRPr="00B13B08">
        <w:rPr>
          <w:rFonts w:ascii="Times New Roman" w:hAnsi="Times New Roman" w:cs="Times New Roman"/>
          <w:sz w:val="24"/>
          <w:szCs w:val="24"/>
        </w:rPr>
        <w:t>Gargždų atviras jaunimo centras per 2018 m</w:t>
      </w:r>
      <w:r w:rsidR="00B935EA">
        <w:rPr>
          <w:rFonts w:ascii="Times New Roman" w:hAnsi="Times New Roman" w:cs="Times New Roman"/>
          <w:sz w:val="24"/>
          <w:szCs w:val="24"/>
        </w:rPr>
        <w:t>etus</w:t>
      </w:r>
      <w:r w:rsidRPr="00B13B08">
        <w:rPr>
          <w:rFonts w:ascii="Times New Roman" w:hAnsi="Times New Roman" w:cs="Times New Roman"/>
          <w:sz w:val="24"/>
          <w:szCs w:val="24"/>
        </w:rPr>
        <w:t xml:space="preserve"> iš</w:t>
      </w:r>
      <w:r w:rsidRPr="00956348">
        <w:rPr>
          <w:rFonts w:ascii="Times New Roman" w:hAnsi="Times New Roman" w:cs="Times New Roman"/>
          <w:sz w:val="24"/>
          <w:szCs w:val="24"/>
        </w:rPr>
        <w:t xml:space="preserve"> </w:t>
      </w:r>
      <w:r w:rsidR="00B935EA">
        <w:rPr>
          <w:rFonts w:ascii="Times New Roman" w:hAnsi="Times New Roman" w:cs="Times New Roman"/>
          <w:sz w:val="24"/>
          <w:szCs w:val="24"/>
        </w:rPr>
        <w:t>S</w:t>
      </w:r>
      <w:r w:rsidRPr="00956348">
        <w:rPr>
          <w:rFonts w:ascii="Times New Roman" w:hAnsi="Times New Roman" w:cs="Times New Roman"/>
          <w:sz w:val="24"/>
          <w:szCs w:val="24"/>
        </w:rPr>
        <w:t xml:space="preserve">avivaldybės biudžeto neįsigijo </w:t>
      </w:r>
      <w:r w:rsidR="00FF38E6" w:rsidRPr="00956348">
        <w:rPr>
          <w:rFonts w:ascii="Times New Roman" w:hAnsi="Times New Roman" w:cs="Times New Roman"/>
          <w:sz w:val="24"/>
          <w:szCs w:val="24"/>
        </w:rPr>
        <w:t xml:space="preserve">naujo </w:t>
      </w:r>
      <w:r w:rsidRPr="00956348">
        <w:rPr>
          <w:rFonts w:ascii="Times New Roman" w:hAnsi="Times New Roman" w:cs="Times New Roman"/>
          <w:sz w:val="24"/>
          <w:szCs w:val="24"/>
        </w:rPr>
        <w:t>ilgalaikio turto.</w:t>
      </w:r>
    </w:p>
    <w:p w:rsidR="00B935EA" w:rsidRDefault="006B3A5E" w:rsidP="009A1ACF">
      <w:pPr>
        <w:spacing w:after="0" w:line="360" w:lineRule="auto"/>
        <w:ind w:firstLine="851"/>
        <w:jc w:val="both"/>
        <w:rPr>
          <w:rFonts w:ascii="Times New Roman" w:hAnsi="Times New Roman" w:cs="Times New Roman"/>
          <w:sz w:val="24"/>
          <w:szCs w:val="24"/>
        </w:rPr>
      </w:pPr>
      <w:r w:rsidRPr="00B13B08">
        <w:rPr>
          <w:rFonts w:ascii="Times New Roman" w:hAnsi="Times New Roman" w:cs="Times New Roman"/>
          <w:sz w:val="24"/>
          <w:szCs w:val="24"/>
        </w:rPr>
        <w:t xml:space="preserve"> 2018 m. Klaipėdos rajono savivaldybė Gargždų atviram jaunimo centrui perdavė bendrabučio patalpas, esančias Kvietinių g. 30</w:t>
      </w:r>
      <w:r w:rsidR="00FF38E6">
        <w:rPr>
          <w:rFonts w:ascii="Times New Roman" w:hAnsi="Times New Roman" w:cs="Times New Roman"/>
          <w:sz w:val="24"/>
          <w:szCs w:val="24"/>
        </w:rPr>
        <w:t>.</w:t>
      </w:r>
      <w:r w:rsidRPr="00B13B08">
        <w:rPr>
          <w:rFonts w:ascii="Times New Roman" w:hAnsi="Times New Roman" w:cs="Times New Roman"/>
          <w:sz w:val="24"/>
          <w:szCs w:val="24"/>
        </w:rPr>
        <w:t xml:space="preserve"> </w:t>
      </w:r>
      <w:r w:rsidR="00FF38E6">
        <w:rPr>
          <w:rFonts w:ascii="Times New Roman" w:hAnsi="Times New Roman" w:cs="Times New Roman"/>
          <w:sz w:val="24"/>
          <w:szCs w:val="24"/>
        </w:rPr>
        <w:t xml:space="preserve"> </w:t>
      </w:r>
      <w:r w:rsidR="00FF38E6" w:rsidRPr="00956348">
        <w:rPr>
          <w:rFonts w:ascii="Times New Roman" w:hAnsi="Times New Roman" w:cs="Times New Roman"/>
          <w:sz w:val="24"/>
          <w:szCs w:val="24"/>
        </w:rPr>
        <w:t xml:space="preserve">Patalpų </w:t>
      </w:r>
      <w:r w:rsidRPr="00956348">
        <w:rPr>
          <w:rFonts w:ascii="Times New Roman" w:hAnsi="Times New Roman" w:cs="Times New Roman"/>
          <w:sz w:val="24"/>
          <w:szCs w:val="24"/>
        </w:rPr>
        <w:t xml:space="preserve"> </w:t>
      </w:r>
      <w:r w:rsidRPr="00B13B08">
        <w:rPr>
          <w:rFonts w:ascii="Times New Roman" w:hAnsi="Times New Roman" w:cs="Times New Roman"/>
          <w:sz w:val="24"/>
          <w:szCs w:val="24"/>
        </w:rPr>
        <w:t xml:space="preserve">savikaina </w:t>
      </w:r>
      <w:r w:rsidR="002C60AB" w:rsidRPr="002C60AB">
        <w:rPr>
          <w:rFonts w:ascii="Times New Roman" w:hAnsi="Times New Roman" w:cs="Times New Roman"/>
          <w:sz w:val="24"/>
          <w:szCs w:val="24"/>
        </w:rPr>
        <w:t>–</w:t>
      </w:r>
      <w:r w:rsidR="002C60AB">
        <w:rPr>
          <w:rFonts w:ascii="Times New Roman" w:hAnsi="Times New Roman" w:cs="Times New Roman"/>
          <w:sz w:val="24"/>
          <w:szCs w:val="24"/>
        </w:rPr>
        <w:t xml:space="preserve"> </w:t>
      </w:r>
      <w:r w:rsidRPr="00B13B08">
        <w:rPr>
          <w:rFonts w:ascii="Times New Roman" w:hAnsi="Times New Roman" w:cs="Times New Roman"/>
          <w:sz w:val="24"/>
          <w:szCs w:val="24"/>
        </w:rPr>
        <w:t>51</w:t>
      </w:r>
      <w:r w:rsidR="00EF6AFB">
        <w:rPr>
          <w:rFonts w:ascii="Times New Roman" w:hAnsi="Times New Roman" w:cs="Times New Roman"/>
          <w:sz w:val="24"/>
          <w:szCs w:val="24"/>
        </w:rPr>
        <w:t xml:space="preserve"> </w:t>
      </w:r>
      <w:r w:rsidRPr="00B13B08">
        <w:rPr>
          <w:rFonts w:ascii="Times New Roman" w:hAnsi="Times New Roman" w:cs="Times New Roman"/>
          <w:sz w:val="24"/>
          <w:szCs w:val="24"/>
        </w:rPr>
        <w:t>853,34 Eur, likutinė vertė – 41</w:t>
      </w:r>
      <w:r w:rsidR="00EF6AFB">
        <w:rPr>
          <w:rFonts w:ascii="Times New Roman" w:hAnsi="Times New Roman" w:cs="Times New Roman"/>
          <w:sz w:val="24"/>
          <w:szCs w:val="24"/>
        </w:rPr>
        <w:t xml:space="preserve"> </w:t>
      </w:r>
      <w:r w:rsidRPr="00B13B08">
        <w:rPr>
          <w:rFonts w:ascii="Times New Roman" w:hAnsi="Times New Roman" w:cs="Times New Roman"/>
          <w:sz w:val="24"/>
          <w:szCs w:val="24"/>
        </w:rPr>
        <w:t>951,26</w:t>
      </w:r>
      <w:r w:rsidR="002C60AB">
        <w:rPr>
          <w:rFonts w:ascii="Times New Roman" w:hAnsi="Times New Roman" w:cs="Times New Roman"/>
          <w:sz w:val="24"/>
          <w:szCs w:val="24"/>
        </w:rPr>
        <w:t xml:space="preserve"> Eur. </w:t>
      </w:r>
    </w:p>
    <w:p w:rsidR="006B3A5E" w:rsidRPr="009A1ACF" w:rsidRDefault="009A1ACF" w:rsidP="009A1AC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56348">
        <w:rPr>
          <w:rFonts w:ascii="Times New Roman" w:hAnsi="Times New Roman" w:cs="Times New Roman"/>
          <w:sz w:val="24"/>
          <w:szCs w:val="24"/>
        </w:rPr>
        <w:t>2018 m.</w:t>
      </w:r>
      <w:r>
        <w:rPr>
          <w:rFonts w:ascii="Times New Roman" w:hAnsi="Times New Roman" w:cs="Times New Roman"/>
          <w:sz w:val="24"/>
          <w:szCs w:val="24"/>
        </w:rPr>
        <w:t xml:space="preserve"> gruodžio 31 d. duomenimis,</w:t>
      </w:r>
      <w:r w:rsidR="00956348">
        <w:rPr>
          <w:rFonts w:ascii="Times New Roman" w:hAnsi="Times New Roman" w:cs="Times New Roman"/>
          <w:sz w:val="24"/>
          <w:szCs w:val="24"/>
        </w:rPr>
        <w:t xml:space="preserve"> bendra Gargždų atviro jaunimo centro </w:t>
      </w:r>
      <w:r>
        <w:rPr>
          <w:rFonts w:ascii="Times New Roman" w:hAnsi="Times New Roman" w:cs="Times New Roman"/>
          <w:sz w:val="24"/>
          <w:szCs w:val="24"/>
        </w:rPr>
        <w:t xml:space="preserve">ilgalaikio </w:t>
      </w:r>
      <w:r w:rsidR="00956348">
        <w:rPr>
          <w:rFonts w:ascii="Times New Roman" w:hAnsi="Times New Roman" w:cs="Times New Roman"/>
          <w:sz w:val="24"/>
          <w:szCs w:val="24"/>
        </w:rPr>
        <w:t>turt</w:t>
      </w:r>
      <w:r>
        <w:rPr>
          <w:rFonts w:ascii="Times New Roman" w:hAnsi="Times New Roman" w:cs="Times New Roman"/>
          <w:sz w:val="24"/>
          <w:szCs w:val="24"/>
        </w:rPr>
        <w:t>o likutinė vertė – 387</w:t>
      </w:r>
      <w:r w:rsidR="00EF6AFB">
        <w:rPr>
          <w:rFonts w:ascii="Times New Roman" w:hAnsi="Times New Roman" w:cs="Times New Roman"/>
          <w:sz w:val="24"/>
          <w:szCs w:val="24"/>
        </w:rPr>
        <w:t xml:space="preserve"> </w:t>
      </w:r>
      <w:r>
        <w:rPr>
          <w:rFonts w:ascii="Times New Roman" w:hAnsi="Times New Roman" w:cs="Times New Roman"/>
          <w:sz w:val="24"/>
          <w:szCs w:val="24"/>
        </w:rPr>
        <w:t xml:space="preserve">284,45  Eur. </w:t>
      </w:r>
    </w:p>
    <w:p w:rsidR="00A45100" w:rsidRPr="00B45FF8" w:rsidRDefault="002726E3" w:rsidP="002726E3">
      <w:pPr>
        <w:pStyle w:val="Betarp"/>
        <w:ind w:left="1080"/>
        <w:jc w:val="center"/>
        <w:rPr>
          <w:rFonts w:ascii="Times New Roman" w:hAnsi="Times New Roman" w:cs="Times New Roman"/>
          <w:b/>
          <w:sz w:val="24"/>
          <w:szCs w:val="24"/>
        </w:rPr>
      </w:pPr>
      <w:r w:rsidRPr="00B45FF8">
        <w:rPr>
          <w:rFonts w:ascii="Times New Roman" w:hAnsi="Times New Roman" w:cs="Times New Roman"/>
          <w:b/>
          <w:sz w:val="24"/>
          <w:szCs w:val="24"/>
        </w:rPr>
        <w:t xml:space="preserve">IV. </w:t>
      </w:r>
      <w:r w:rsidR="00455716" w:rsidRPr="00B45FF8">
        <w:rPr>
          <w:rFonts w:ascii="Times New Roman" w:hAnsi="Times New Roman" w:cs="Times New Roman"/>
          <w:b/>
          <w:sz w:val="24"/>
          <w:szCs w:val="24"/>
        </w:rPr>
        <w:t>JAUNIMO CENTRE TEIKIAMOS PASLAUGOS, SUTEKTŲ PASLAUGŲ GAVĖJAI</w:t>
      </w:r>
    </w:p>
    <w:p w:rsidR="00041793" w:rsidRPr="00B13B08" w:rsidRDefault="00041793" w:rsidP="002726E3">
      <w:pPr>
        <w:pStyle w:val="Betarp"/>
        <w:ind w:left="1080"/>
        <w:jc w:val="center"/>
        <w:rPr>
          <w:rFonts w:ascii="Times New Roman" w:hAnsi="Times New Roman" w:cs="Times New Roman"/>
          <w:b/>
          <w:sz w:val="24"/>
          <w:szCs w:val="24"/>
        </w:rPr>
      </w:pPr>
    </w:p>
    <w:p w:rsidR="00721CEE" w:rsidRPr="00B13B08" w:rsidRDefault="00041793" w:rsidP="002726E3">
      <w:pPr>
        <w:pStyle w:val="Betarp"/>
        <w:spacing w:line="360" w:lineRule="auto"/>
        <w:jc w:val="center"/>
        <w:rPr>
          <w:rFonts w:ascii="Times New Roman" w:hAnsi="Times New Roman" w:cs="Times New Roman"/>
          <w:b/>
          <w:sz w:val="24"/>
          <w:szCs w:val="24"/>
        </w:rPr>
      </w:pPr>
      <w:r w:rsidRPr="00B13B08">
        <w:rPr>
          <w:rFonts w:ascii="Times New Roman" w:hAnsi="Times New Roman" w:cs="Times New Roman"/>
          <w:b/>
          <w:sz w:val="24"/>
          <w:szCs w:val="24"/>
        </w:rPr>
        <w:t>4.1 Lankytojai</w:t>
      </w:r>
    </w:p>
    <w:p w:rsidR="00A928CB" w:rsidRPr="00956348" w:rsidRDefault="00580DE1" w:rsidP="00050C71">
      <w:pPr>
        <w:pStyle w:val="Betarp"/>
        <w:spacing w:line="360" w:lineRule="auto"/>
        <w:ind w:firstLine="1080"/>
        <w:jc w:val="both"/>
        <w:rPr>
          <w:rFonts w:ascii="Times New Roman" w:hAnsi="Times New Roman" w:cs="Times New Roman"/>
          <w:sz w:val="24"/>
          <w:szCs w:val="24"/>
        </w:rPr>
      </w:pPr>
      <w:r w:rsidRPr="00956348">
        <w:rPr>
          <w:rFonts w:ascii="Times New Roman" w:hAnsi="Times New Roman" w:cs="Times New Roman"/>
          <w:sz w:val="24"/>
          <w:szCs w:val="24"/>
        </w:rPr>
        <w:t xml:space="preserve">Nuo </w:t>
      </w:r>
      <w:r w:rsidR="00A45100" w:rsidRPr="00956348">
        <w:rPr>
          <w:rFonts w:ascii="Times New Roman" w:hAnsi="Times New Roman" w:cs="Times New Roman"/>
          <w:sz w:val="24"/>
          <w:szCs w:val="24"/>
        </w:rPr>
        <w:t>201</w:t>
      </w:r>
      <w:r w:rsidR="00B9445D" w:rsidRPr="00956348">
        <w:rPr>
          <w:rFonts w:ascii="Times New Roman" w:hAnsi="Times New Roman" w:cs="Times New Roman"/>
          <w:sz w:val="24"/>
          <w:szCs w:val="24"/>
        </w:rPr>
        <w:t>8</w:t>
      </w:r>
      <w:r w:rsidR="00B12380" w:rsidRPr="00956348">
        <w:rPr>
          <w:rFonts w:ascii="Times New Roman" w:hAnsi="Times New Roman" w:cs="Times New Roman"/>
          <w:sz w:val="24"/>
          <w:szCs w:val="24"/>
        </w:rPr>
        <w:t xml:space="preserve"> </w:t>
      </w:r>
      <w:r w:rsidR="00A45100" w:rsidRPr="00956348">
        <w:rPr>
          <w:rFonts w:ascii="Times New Roman" w:hAnsi="Times New Roman" w:cs="Times New Roman"/>
          <w:sz w:val="24"/>
          <w:szCs w:val="24"/>
        </w:rPr>
        <w:t>m.</w:t>
      </w:r>
      <w:r w:rsidR="00465ADB" w:rsidRPr="00956348">
        <w:rPr>
          <w:rFonts w:ascii="Times New Roman" w:hAnsi="Times New Roman" w:cs="Times New Roman"/>
          <w:sz w:val="24"/>
          <w:szCs w:val="24"/>
        </w:rPr>
        <w:t xml:space="preserve"> </w:t>
      </w:r>
      <w:r w:rsidR="00B12380" w:rsidRPr="00956348">
        <w:rPr>
          <w:rFonts w:ascii="Times New Roman" w:hAnsi="Times New Roman" w:cs="Times New Roman"/>
          <w:sz w:val="24"/>
          <w:szCs w:val="24"/>
        </w:rPr>
        <w:t>sausio</w:t>
      </w:r>
      <w:r w:rsidRPr="00956348">
        <w:rPr>
          <w:rFonts w:ascii="Times New Roman" w:hAnsi="Times New Roman" w:cs="Times New Roman"/>
          <w:sz w:val="24"/>
          <w:szCs w:val="24"/>
        </w:rPr>
        <w:t xml:space="preserve"> mėn.</w:t>
      </w:r>
      <w:r w:rsidR="00B12380" w:rsidRPr="00956348">
        <w:rPr>
          <w:rFonts w:ascii="Times New Roman" w:hAnsi="Times New Roman" w:cs="Times New Roman"/>
          <w:sz w:val="24"/>
          <w:szCs w:val="24"/>
        </w:rPr>
        <w:t xml:space="preserve"> 1 d.</w:t>
      </w:r>
      <w:r w:rsidR="00872B6E">
        <w:rPr>
          <w:rFonts w:ascii="Times New Roman" w:hAnsi="Times New Roman" w:cs="Times New Roman"/>
          <w:sz w:val="24"/>
          <w:szCs w:val="24"/>
        </w:rPr>
        <w:t xml:space="preserve"> </w:t>
      </w:r>
      <w:r w:rsidR="00465ADB" w:rsidRPr="00956348">
        <w:rPr>
          <w:rFonts w:ascii="Times New Roman" w:hAnsi="Times New Roman" w:cs="Times New Roman"/>
          <w:sz w:val="24"/>
          <w:szCs w:val="24"/>
        </w:rPr>
        <w:t xml:space="preserve">bendras lankytojų skaičius </w:t>
      </w:r>
      <w:r w:rsidR="00721CEE" w:rsidRPr="00956348">
        <w:rPr>
          <w:rFonts w:ascii="Times New Roman" w:hAnsi="Times New Roman" w:cs="Times New Roman"/>
          <w:sz w:val="24"/>
          <w:szCs w:val="24"/>
        </w:rPr>
        <w:t>–</w:t>
      </w:r>
      <w:r w:rsidR="00B12380" w:rsidRPr="00956348">
        <w:rPr>
          <w:rFonts w:ascii="Times New Roman" w:hAnsi="Times New Roman" w:cs="Times New Roman"/>
          <w:sz w:val="24"/>
          <w:szCs w:val="24"/>
        </w:rPr>
        <w:t xml:space="preserve"> </w:t>
      </w:r>
      <w:r w:rsidR="00B9445D" w:rsidRPr="00956348">
        <w:rPr>
          <w:rFonts w:ascii="Times New Roman" w:hAnsi="Times New Roman" w:cs="Times New Roman"/>
          <w:sz w:val="24"/>
          <w:szCs w:val="24"/>
        </w:rPr>
        <w:t>395</w:t>
      </w:r>
      <w:r w:rsidR="00533485" w:rsidRPr="00956348">
        <w:rPr>
          <w:rFonts w:ascii="Times New Roman" w:hAnsi="Times New Roman" w:cs="Times New Roman"/>
          <w:sz w:val="24"/>
          <w:szCs w:val="24"/>
        </w:rPr>
        <w:t xml:space="preserve"> </w:t>
      </w:r>
      <w:r w:rsidR="00721CEE" w:rsidRPr="00956348">
        <w:rPr>
          <w:rFonts w:ascii="Times New Roman" w:hAnsi="Times New Roman" w:cs="Times New Roman"/>
          <w:sz w:val="24"/>
          <w:szCs w:val="24"/>
        </w:rPr>
        <w:t xml:space="preserve"> </w:t>
      </w:r>
      <w:r w:rsidR="00B12380" w:rsidRPr="00956348">
        <w:rPr>
          <w:rFonts w:ascii="Times New Roman" w:hAnsi="Times New Roman" w:cs="Times New Roman"/>
          <w:sz w:val="24"/>
          <w:szCs w:val="24"/>
        </w:rPr>
        <w:t>unikal</w:t>
      </w:r>
      <w:r w:rsidR="00B9445D" w:rsidRPr="00956348">
        <w:rPr>
          <w:rFonts w:ascii="Times New Roman" w:hAnsi="Times New Roman" w:cs="Times New Roman"/>
          <w:sz w:val="24"/>
          <w:szCs w:val="24"/>
        </w:rPr>
        <w:t>ūs</w:t>
      </w:r>
      <w:r w:rsidR="00B12380" w:rsidRPr="00956348">
        <w:rPr>
          <w:rFonts w:ascii="Times New Roman" w:hAnsi="Times New Roman" w:cs="Times New Roman"/>
          <w:sz w:val="24"/>
          <w:szCs w:val="24"/>
        </w:rPr>
        <w:t xml:space="preserve"> </w:t>
      </w:r>
      <w:r w:rsidR="00721CEE" w:rsidRPr="00956348">
        <w:rPr>
          <w:rFonts w:ascii="Times New Roman" w:hAnsi="Times New Roman" w:cs="Times New Roman"/>
          <w:sz w:val="24"/>
          <w:szCs w:val="24"/>
        </w:rPr>
        <w:t>jaunuoli</w:t>
      </w:r>
      <w:r w:rsidR="00B9445D" w:rsidRPr="00956348">
        <w:rPr>
          <w:rFonts w:ascii="Times New Roman" w:hAnsi="Times New Roman" w:cs="Times New Roman"/>
          <w:sz w:val="24"/>
          <w:szCs w:val="24"/>
        </w:rPr>
        <w:t>ai</w:t>
      </w:r>
      <w:r w:rsidR="00465ADB" w:rsidRPr="00956348">
        <w:rPr>
          <w:rFonts w:ascii="Times New Roman" w:hAnsi="Times New Roman" w:cs="Times New Roman"/>
          <w:sz w:val="24"/>
          <w:szCs w:val="24"/>
        </w:rPr>
        <w:t>,</w:t>
      </w:r>
      <w:r w:rsidR="00B9445D" w:rsidRPr="00956348">
        <w:rPr>
          <w:rFonts w:ascii="Times New Roman" w:hAnsi="Times New Roman" w:cs="Times New Roman"/>
          <w:sz w:val="24"/>
          <w:szCs w:val="24"/>
        </w:rPr>
        <w:t xml:space="preserve"> atėję bent vieną kartą į </w:t>
      </w:r>
      <w:r w:rsidR="00872B6E">
        <w:rPr>
          <w:rFonts w:ascii="Times New Roman" w:hAnsi="Times New Roman" w:cs="Times New Roman"/>
          <w:sz w:val="24"/>
          <w:szCs w:val="24"/>
        </w:rPr>
        <w:t>J</w:t>
      </w:r>
      <w:r w:rsidR="00B9445D" w:rsidRPr="00956348">
        <w:rPr>
          <w:rFonts w:ascii="Times New Roman" w:hAnsi="Times New Roman" w:cs="Times New Roman"/>
          <w:sz w:val="24"/>
          <w:szCs w:val="24"/>
        </w:rPr>
        <w:t>aunimo centrą</w:t>
      </w:r>
      <w:r w:rsidR="00A928CB" w:rsidRPr="00956348">
        <w:rPr>
          <w:rFonts w:ascii="Times New Roman" w:hAnsi="Times New Roman" w:cs="Times New Roman"/>
          <w:sz w:val="24"/>
          <w:szCs w:val="24"/>
        </w:rPr>
        <w:t xml:space="preserve">. </w:t>
      </w:r>
      <w:r w:rsidR="00465ADB" w:rsidRPr="00956348">
        <w:rPr>
          <w:rFonts w:ascii="Times New Roman" w:hAnsi="Times New Roman" w:cs="Times New Roman"/>
          <w:sz w:val="24"/>
          <w:szCs w:val="24"/>
        </w:rPr>
        <w:t xml:space="preserve"> </w:t>
      </w:r>
      <w:r w:rsidR="00A928CB" w:rsidRPr="00956348">
        <w:rPr>
          <w:rFonts w:ascii="Times New Roman" w:hAnsi="Times New Roman" w:cs="Times New Roman"/>
          <w:sz w:val="24"/>
          <w:szCs w:val="24"/>
        </w:rPr>
        <w:t>N</w:t>
      </w:r>
      <w:r w:rsidR="00465ADB" w:rsidRPr="00956348">
        <w:rPr>
          <w:rFonts w:ascii="Times New Roman" w:hAnsi="Times New Roman" w:cs="Times New Roman"/>
          <w:sz w:val="24"/>
          <w:szCs w:val="24"/>
        </w:rPr>
        <w:t xml:space="preserve">uolatinių lankytojų skaičius (atėjusių bent 1 kartą savaitėje) </w:t>
      </w:r>
      <w:r w:rsidR="00721CEE" w:rsidRPr="00956348">
        <w:rPr>
          <w:rFonts w:ascii="Times New Roman" w:hAnsi="Times New Roman" w:cs="Times New Roman"/>
          <w:sz w:val="24"/>
          <w:szCs w:val="24"/>
        </w:rPr>
        <w:t>–</w:t>
      </w:r>
      <w:r w:rsidR="00465ADB" w:rsidRPr="00956348">
        <w:rPr>
          <w:rFonts w:ascii="Times New Roman" w:hAnsi="Times New Roman" w:cs="Times New Roman"/>
          <w:sz w:val="24"/>
          <w:szCs w:val="24"/>
        </w:rPr>
        <w:t xml:space="preserve"> 8</w:t>
      </w:r>
      <w:r w:rsidR="00B9445D" w:rsidRPr="00956348">
        <w:rPr>
          <w:rFonts w:ascii="Times New Roman" w:hAnsi="Times New Roman" w:cs="Times New Roman"/>
          <w:sz w:val="24"/>
          <w:szCs w:val="24"/>
        </w:rPr>
        <w:t>5</w:t>
      </w:r>
      <w:r w:rsidR="00721CEE" w:rsidRPr="00956348">
        <w:rPr>
          <w:rFonts w:ascii="Times New Roman" w:hAnsi="Times New Roman" w:cs="Times New Roman"/>
          <w:sz w:val="24"/>
          <w:szCs w:val="24"/>
        </w:rPr>
        <w:t xml:space="preserve"> jaunuoliai</w:t>
      </w:r>
      <w:r w:rsidR="00465ADB" w:rsidRPr="00956348">
        <w:rPr>
          <w:rFonts w:ascii="Times New Roman" w:hAnsi="Times New Roman" w:cs="Times New Roman"/>
          <w:sz w:val="24"/>
          <w:szCs w:val="24"/>
        </w:rPr>
        <w:t xml:space="preserve">. </w:t>
      </w:r>
      <w:r w:rsidR="00533485" w:rsidRPr="00956348">
        <w:rPr>
          <w:rFonts w:ascii="Times New Roman" w:hAnsi="Times New Roman" w:cs="Times New Roman"/>
          <w:sz w:val="24"/>
          <w:szCs w:val="24"/>
        </w:rPr>
        <w:t xml:space="preserve">Bendras apsilankymų skaičius – </w:t>
      </w:r>
      <w:r w:rsidR="00B9445D" w:rsidRPr="00956348">
        <w:rPr>
          <w:rFonts w:ascii="Times New Roman" w:hAnsi="Times New Roman" w:cs="Times New Roman"/>
          <w:sz w:val="24"/>
          <w:szCs w:val="24"/>
        </w:rPr>
        <w:t>3506</w:t>
      </w:r>
      <w:r w:rsidR="00533485" w:rsidRPr="00956348">
        <w:rPr>
          <w:rFonts w:ascii="Times New Roman" w:hAnsi="Times New Roman" w:cs="Times New Roman"/>
          <w:sz w:val="24"/>
          <w:szCs w:val="24"/>
        </w:rPr>
        <w:t xml:space="preserve">. </w:t>
      </w:r>
      <w:r w:rsidR="00721CEE" w:rsidRPr="00956348">
        <w:rPr>
          <w:rFonts w:ascii="Times New Roman" w:hAnsi="Times New Roman" w:cs="Times New Roman"/>
          <w:sz w:val="24"/>
          <w:szCs w:val="24"/>
        </w:rPr>
        <w:t>Jaunimo centro lankytojų amžius 14 – 29 m.</w:t>
      </w:r>
      <w:r w:rsidR="00B9445D" w:rsidRPr="00956348">
        <w:rPr>
          <w:rFonts w:ascii="Times New Roman" w:hAnsi="Times New Roman" w:cs="Times New Roman"/>
          <w:sz w:val="24"/>
          <w:szCs w:val="24"/>
        </w:rPr>
        <w:t xml:space="preserve"> Pagal amžiaus grupes jaunuoliai pasiskirsto taip: 14-18 m. </w:t>
      </w:r>
      <w:r w:rsidR="00A928CB" w:rsidRPr="00956348">
        <w:rPr>
          <w:rFonts w:ascii="Times New Roman" w:hAnsi="Times New Roman" w:cs="Times New Roman"/>
          <w:sz w:val="24"/>
          <w:szCs w:val="24"/>
        </w:rPr>
        <w:t xml:space="preserve">– </w:t>
      </w:r>
      <w:r w:rsidR="00B9445D" w:rsidRPr="00956348">
        <w:rPr>
          <w:rFonts w:ascii="Times New Roman" w:hAnsi="Times New Roman" w:cs="Times New Roman"/>
          <w:sz w:val="24"/>
          <w:szCs w:val="24"/>
        </w:rPr>
        <w:t>250, 19-24</w:t>
      </w:r>
      <w:r w:rsidR="00A928CB" w:rsidRPr="00956348">
        <w:rPr>
          <w:rFonts w:ascii="Times New Roman" w:hAnsi="Times New Roman" w:cs="Times New Roman"/>
          <w:sz w:val="24"/>
          <w:szCs w:val="24"/>
        </w:rPr>
        <w:t xml:space="preserve"> m. – </w:t>
      </w:r>
      <w:r w:rsidR="00B9445D" w:rsidRPr="00956348">
        <w:rPr>
          <w:rFonts w:ascii="Times New Roman" w:hAnsi="Times New Roman" w:cs="Times New Roman"/>
          <w:sz w:val="24"/>
          <w:szCs w:val="24"/>
        </w:rPr>
        <w:t>95, 24-29</w:t>
      </w:r>
      <w:r w:rsidR="00A928CB" w:rsidRPr="00956348">
        <w:rPr>
          <w:rFonts w:ascii="Times New Roman" w:hAnsi="Times New Roman" w:cs="Times New Roman"/>
          <w:sz w:val="24"/>
          <w:szCs w:val="24"/>
        </w:rPr>
        <w:t xml:space="preserve"> m. </w:t>
      </w:r>
      <w:r w:rsidR="00B9445D" w:rsidRPr="00956348">
        <w:rPr>
          <w:rFonts w:ascii="Times New Roman" w:hAnsi="Times New Roman" w:cs="Times New Roman"/>
          <w:sz w:val="24"/>
          <w:szCs w:val="24"/>
        </w:rPr>
        <w:t xml:space="preserve"> </w:t>
      </w:r>
      <w:r w:rsidR="00A928CB" w:rsidRPr="00956348">
        <w:rPr>
          <w:rFonts w:ascii="Times New Roman" w:hAnsi="Times New Roman" w:cs="Times New Roman"/>
          <w:sz w:val="24"/>
          <w:szCs w:val="24"/>
        </w:rPr>
        <w:t xml:space="preserve">– </w:t>
      </w:r>
      <w:r w:rsidR="000D330F" w:rsidRPr="00956348">
        <w:rPr>
          <w:rFonts w:ascii="Times New Roman" w:hAnsi="Times New Roman" w:cs="Times New Roman"/>
          <w:sz w:val="24"/>
          <w:szCs w:val="24"/>
        </w:rPr>
        <w:t xml:space="preserve">47, virš 29 m.  </w:t>
      </w:r>
      <w:r w:rsidR="00A928CB" w:rsidRPr="00956348">
        <w:rPr>
          <w:rFonts w:ascii="Times New Roman" w:hAnsi="Times New Roman" w:cs="Times New Roman"/>
          <w:sz w:val="24"/>
          <w:szCs w:val="24"/>
        </w:rPr>
        <w:t xml:space="preserve">– </w:t>
      </w:r>
      <w:r w:rsidR="000D330F" w:rsidRPr="00956348">
        <w:rPr>
          <w:rFonts w:ascii="Times New Roman" w:hAnsi="Times New Roman" w:cs="Times New Roman"/>
          <w:sz w:val="24"/>
          <w:szCs w:val="24"/>
        </w:rPr>
        <w:t>3</w:t>
      </w:r>
      <w:r w:rsidR="00B9445D" w:rsidRPr="00956348">
        <w:rPr>
          <w:rFonts w:ascii="Times New Roman" w:hAnsi="Times New Roman" w:cs="Times New Roman"/>
          <w:sz w:val="24"/>
          <w:szCs w:val="24"/>
        </w:rPr>
        <w:t>. Per dieną apsilankančių jaunuolių vidurkis – 23.</w:t>
      </w:r>
      <w:r w:rsidR="000D330F" w:rsidRPr="00956348">
        <w:rPr>
          <w:rFonts w:ascii="Times New Roman" w:hAnsi="Times New Roman" w:cs="Times New Roman"/>
          <w:sz w:val="24"/>
          <w:szCs w:val="24"/>
        </w:rPr>
        <w:t xml:space="preserve"> Pagal lytį centro lankytojai pasiskirsto: 182</w:t>
      </w:r>
      <w:r w:rsidR="00A928CB" w:rsidRPr="00956348">
        <w:rPr>
          <w:rFonts w:ascii="Times New Roman" w:hAnsi="Times New Roman" w:cs="Times New Roman"/>
          <w:sz w:val="24"/>
          <w:szCs w:val="24"/>
        </w:rPr>
        <w:t xml:space="preserve"> </w:t>
      </w:r>
      <w:r w:rsidR="000D330F" w:rsidRPr="00956348">
        <w:rPr>
          <w:rFonts w:ascii="Times New Roman" w:hAnsi="Times New Roman" w:cs="Times New Roman"/>
          <w:sz w:val="24"/>
          <w:szCs w:val="24"/>
        </w:rPr>
        <w:t>merginos</w:t>
      </w:r>
      <w:r w:rsidR="00A928CB" w:rsidRPr="00956348">
        <w:rPr>
          <w:rFonts w:ascii="Times New Roman" w:hAnsi="Times New Roman" w:cs="Times New Roman"/>
          <w:sz w:val="24"/>
          <w:szCs w:val="24"/>
        </w:rPr>
        <w:t xml:space="preserve"> ir </w:t>
      </w:r>
      <w:r w:rsidR="000D330F" w:rsidRPr="00956348">
        <w:rPr>
          <w:rFonts w:ascii="Times New Roman" w:hAnsi="Times New Roman" w:cs="Times New Roman"/>
          <w:sz w:val="24"/>
          <w:szCs w:val="24"/>
        </w:rPr>
        <w:t xml:space="preserve"> 213 vaikinų.</w:t>
      </w:r>
    </w:p>
    <w:p w:rsidR="001130A2" w:rsidRPr="00B13B08" w:rsidRDefault="00872B6E" w:rsidP="00253C6E">
      <w:pPr>
        <w:pStyle w:val="Betarp"/>
        <w:spacing w:line="360" w:lineRule="auto"/>
        <w:ind w:firstLine="1080"/>
        <w:jc w:val="both"/>
        <w:rPr>
          <w:rFonts w:ascii="Times New Roman" w:hAnsi="Times New Roman" w:cs="Times New Roman"/>
          <w:sz w:val="24"/>
          <w:szCs w:val="24"/>
        </w:rPr>
      </w:pPr>
      <w:r>
        <w:rPr>
          <w:rFonts w:ascii="Times New Roman" w:hAnsi="Times New Roman" w:cs="Times New Roman"/>
          <w:sz w:val="24"/>
          <w:szCs w:val="24"/>
        </w:rPr>
        <w:t>N</w:t>
      </w:r>
      <w:r w:rsidR="00A928CB" w:rsidRPr="00956348">
        <w:rPr>
          <w:rFonts w:ascii="Times New Roman" w:hAnsi="Times New Roman" w:cs="Times New Roman"/>
          <w:sz w:val="24"/>
          <w:szCs w:val="24"/>
        </w:rPr>
        <w:t>uo 2018 m. vasario 1 d.</w:t>
      </w:r>
      <w:r>
        <w:rPr>
          <w:rFonts w:ascii="Times New Roman" w:hAnsi="Times New Roman" w:cs="Times New Roman"/>
          <w:sz w:val="24"/>
          <w:szCs w:val="24"/>
        </w:rPr>
        <w:t xml:space="preserve"> Jaunimo centras ėmėsi organizuoti naują darbo su jaunimu formą –  mobilų darbą.  Dviejų jaunimo darbuotojų komanda 1 kartą savaitėje vyko dirbti su jaunimu į </w:t>
      </w:r>
      <w:r w:rsidR="00A928CB" w:rsidRPr="00956348">
        <w:rPr>
          <w:rFonts w:ascii="Times New Roman" w:hAnsi="Times New Roman" w:cs="Times New Roman"/>
          <w:sz w:val="24"/>
          <w:szCs w:val="24"/>
        </w:rPr>
        <w:t xml:space="preserve"> </w:t>
      </w:r>
      <w:proofErr w:type="spellStart"/>
      <w:r w:rsidR="00A928CB" w:rsidRPr="00956348">
        <w:rPr>
          <w:rFonts w:ascii="Times New Roman" w:hAnsi="Times New Roman" w:cs="Times New Roman"/>
          <w:sz w:val="24"/>
          <w:szCs w:val="24"/>
        </w:rPr>
        <w:lastRenderedPageBreak/>
        <w:t>Veiviržėnu</w:t>
      </w:r>
      <w:r>
        <w:rPr>
          <w:rFonts w:ascii="Times New Roman" w:hAnsi="Times New Roman" w:cs="Times New Roman"/>
          <w:sz w:val="24"/>
          <w:szCs w:val="24"/>
        </w:rPr>
        <w:t>s</w:t>
      </w:r>
      <w:proofErr w:type="spellEnd"/>
      <w:r w:rsidR="00A928CB" w:rsidRPr="00956348">
        <w:rPr>
          <w:rFonts w:ascii="Times New Roman" w:hAnsi="Times New Roman" w:cs="Times New Roman"/>
          <w:sz w:val="24"/>
          <w:szCs w:val="24"/>
        </w:rPr>
        <w:t>, Priekul</w:t>
      </w:r>
      <w:r>
        <w:rPr>
          <w:rFonts w:ascii="Times New Roman" w:hAnsi="Times New Roman" w:cs="Times New Roman"/>
          <w:sz w:val="24"/>
          <w:szCs w:val="24"/>
        </w:rPr>
        <w:t xml:space="preserve">ę  ir </w:t>
      </w:r>
      <w:r w:rsidR="00A928CB" w:rsidRPr="00956348">
        <w:rPr>
          <w:rFonts w:ascii="Times New Roman" w:hAnsi="Times New Roman" w:cs="Times New Roman"/>
          <w:sz w:val="24"/>
          <w:szCs w:val="24"/>
        </w:rPr>
        <w:t xml:space="preserve"> Kvietiniu</w:t>
      </w:r>
      <w:r>
        <w:rPr>
          <w:rFonts w:ascii="Times New Roman" w:hAnsi="Times New Roman" w:cs="Times New Roman"/>
          <w:sz w:val="24"/>
          <w:szCs w:val="24"/>
        </w:rPr>
        <w:t xml:space="preserve">s. </w:t>
      </w:r>
      <w:r w:rsidR="00A928CB" w:rsidRPr="00956348">
        <w:rPr>
          <w:rFonts w:ascii="Times New Roman" w:hAnsi="Times New Roman" w:cs="Times New Roman"/>
          <w:sz w:val="24"/>
          <w:szCs w:val="24"/>
        </w:rPr>
        <w:t xml:space="preserve"> </w:t>
      </w:r>
      <w:r>
        <w:rPr>
          <w:rFonts w:ascii="Times New Roman" w:hAnsi="Times New Roman" w:cs="Times New Roman"/>
          <w:sz w:val="24"/>
          <w:szCs w:val="24"/>
        </w:rPr>
        <w:t>N</w:t>
      </w:r>
      <w:r w:rsidR="00A928CB" w:rsidRPr="00956348">
        <w:rPr>
          <w:rFonts w:ascii="Times New Roman" w:hAnsi="Times New Roman" w:cs="Times New Roman"/>
          <w:sz w:val="24"/>
          <w:szCs w:val="24"/>
        </w:rPr>
        <w:t xml:space="preserve">uo 2018 m. spalio mėn. dėl objektyvių priežasčių  Kvietiniuose mobilus darbas neorganizuojamas,  veikla perkelta į Dauparus. </w:t>
      </w:r>
      <w:r w:rsidR="00050C71" w:rsidRPr="00956348">
        <w:rPr>
          <w:rFonts w:ascii="Times New Roman" w:hAnsi="Times New Roman" w:cs="Times New Roman"/>
          <w:sz w:val="24"/>
          <w:szCs w:val="24"/>
        </w:rPr>
        <w:t xml:space="preserve"> </w:t>
      </w:r>
      <w:r w:rsidR="00626EB4" w:rsidRPr="00956348">
        <w:rPr>
          <w:rFonts w:ascii="Times New Roman" w:hAnsi="Times New Roman" w:cs="Times New Roman"/>
          <w:sz w:val="24"/>
          <w:szCs w:val="24"/>
        </w:rPr>
        <w:t>Per 2018 m. mobil</w:t>
      </w:r>
      <w:r w:rsidR="00A928CB" w:rsidRPr="00956348">
        <w:rPr>
          <w:rFonts w:ascii="Times New Roman" w:hAnsi="Times New Roman" w:cs="Times New Roman"/>
          <w:sz w:val="24"/>
          <w:szCs w:val="24"/>
        </w:rPr>
        <w:t xml:space="preserve">aus </w:t>
      </w:r>
      <w:r w:rsidR="00626EB4" w:rsidRPr="00956348">
        <w:rPr>
          <w:rFonts w:ascii="Times New Roman" w:hAnsi="Times New Roman" w:cs="Times New Roman"/>
          <w:sz w:val="24"/>
          <w:szCs w:val="24"/>
        </w:rPr>
        <w:t>darb</w:t>
      </w:r>
      <w:r w:rsidR="00A928CB" w:rsidRPr="00956348">
        <w:rPr>
          <w:rFonts w:ascii="Times New Roman" w:hAnsi="Times New Roman" w:cs="Times New Roman"/>
          <w:sz w:val="24"/>
          <w:szCs w:val="24"/>
        </w:rPr>
        <w:t xml:space="preserve">o  su jaunimu </w:t>
      </w:r>
      <w:r w:rsidR="00050C71" w:rsidRPr="00956348">
        <w:rPr>
          <w:rFonts w:ascii="Times New Roman" w:hAnsi="Times New Roman" w:cs="Times New Roman"/>
          <w:sz w:val="24"/>
          <w:szCs w:val="24"/>
        </w:rPr>
        <w:t xml:space="preserve"> </w:t>
      </w:r>
      <w:r w:rsidR="00A928CB" w:rsidRPr="00956348">
        <w:rPr>
          <w:rFonts w:ascii="Times New Roman" w:hAnsi="Times New Roman" w:cs="Times New Roman"/>
          <w:sz w:val="24"/>
          <w:szCs w:val="24"/>
        </w:rPr>
        <w:t xml:space="preserve">veiklose </w:t>
      </w:r>
      <w:r w:rsidR="00050C71" w:rsidRPr="00956348">
        <w:rPr>
          <w:rFonts w:ascii="Times New Roman" w:hAnsi="Times New Roman" w:cs="Times New Roman"/>
          <w:sz w:val="24"/>
          <w:szCs w:val="24"/>
        </w:rPr>
        <w:t>dalyvavo 80 unikalių jaunuolių.</w:t>
      </w:r>
      <w:r w:rsidR="002E0044" w:rsidRPr="00956348">
        <w:rPr>
          <w:rFonts w:ascii="Times New Roman" w:hAnsi="Times New Roman" w:cs="Times New Roman"/>
          <w:sz w:val="24"/>
          <w:szCs w:val="24"/>
        </w:rPr>
        <w:t xml:space="preserve"> Bendras apsilankymų skaičius </w:t>
      </w:r>
      <w:r w:rsidR="00A928CB" w:rsidRPr="00956348">
        <w:rPr>
          <w:rFonts w:ascii="Times New Roman" w:hAnsi="Times New Roman" w:cs="Times New Roman"/>
          <w:sz w:val="24"/>
          <w:szCs w:val="24"/>
        </w:rPr>
        <w:t>−</w:t>
      </w:r>
      <w:r w:rsidR="00050C71" w:rsidRPr="00956348">
        <w:rPr>
          <w:rFonts w:ascii="Times New Roman" w:hAnsi="Times New Roman" w:cs="Times New Roman"/>
          <w:sz w:val="24"/>
          <w:szCs w:val="24"/>
        </w:rPr>
        <w:t xml:space="preserve"> </w:t>
      </w:r>
      <w:r w:rsidR="002E0044" w:rsidRPr="00956348">
        <w:rPr>
          <w:rFonts w:ascii="Times New Roman" w:eastAsia="Calibri" w:hAnsi="Times New Roman" w:cs="Times New Roman"/>
          <w:sz w:val="24"/>
        </w:rPr>
        <w:t xml:space="preserve">524, iš jų bent kartą savaitėje atėjusių </w:t>
      </w:r>
      <w:r w:rsidR="00A928CB" w:rsidRPr="00956348">
        <w:rPr>
          <w:rFonts w:ascii="Times New Roman" w:eastAsia="Calibri" w:hAnsi="Times New Roman" w:cs="Times New Roman"/>
          <w:sz w:val="24"/>
        </w:rPr>
        <w:t>−</w:t>
      </w:r>
      <w:r w:rsidR="002E0044" w:rsidRPr="00956348">
        <w:rPr>
          <w:rFonts w:ascii="Times New Roman" w:eastAsia="Calibri" w:hAnsi="Times New Roman" w:cs="Times New Roman"/>
          <w:sz w:val="24"/>
        </w:rPr>
        <w:t>14 jaunuoli</w:t>
      </w:r>
      <w:r w:rsidR="00A928CB" w:rsidRPr="00956348">
        <w:rPr>
          <w:rFonts w:ascii="Times New Roman" w:eastAsia="Calibri" w:hAnsi="Times New Roman" w:cs="Times New Roman"/>
          <w:sz w:val="24"/>
        </w:rPr>
        <w:t>ų</w:t>
      </w:r>
      <w:r w:rsidR="002E0044" w:rsidRPr="00956348">
        <w:rPr>
          <w:rFonts w:ascii="Times New Roman" w:eastAsia="Calibri" w:hAnsi="Times New Roman" w:cs="Times New Roman"/>
          <w:sz w:val="24"/>
        </w:rPr>
        <w:t>, o vidutiniškai per dieną atėjusių</w:t>
      </w:r>
      <w:r w:rsidR="00A928CB" w:rsidRPr="00956348">
        <w:rPr>
          <w:rFonts w:ascii="Times New Roman" w:eastAsia="Calibri" w:hAnsi="Times New Roman" w:cs="Times New Roman"/>
          <w:sz w:val="24"/>
        </w:rPr>
        <w:t xml:space="preserve"> −</w:t>
      </w:r>
      <w:r w:rsidR="002E0044" w:rsidRPr="00956348">
        <w:rPr>
          <w:rFonts w:ascii="Times New Roman" w:eastAsia="Calibri" w:hAnsi="Times New Roman" w:cs="Times New Roman"/>
          <w:sz w:val="24"/>
        </w:rPr>
        <w:t xml:space="preserve"> 5 jaunuoliai. </w:t>
      </w:r>
      <w:r w:rsidR="00E61F1E" w:rsidRPr="00956348">
        <w:rPr>
          <w:rFonts w:ascii="Times New Roman" w:eastAsia="Calibri" w:hAnsi="Times New Roman" w:cs="Times New Roman"/>
          <w:sz w:val="24"/>
        </w:rPr>
        <w:t>Pagal lyt</w:t>
      </w:r>
      <w:r w:rsidR="00025A96" w:rsidRPr="00956348">
        <w:rPr>
          <w:rFonts w:ascii="Times New Roman" w:eastAsia="Calibri" w:hAnsi="Times New Roman" w:cs="Times New Roman"/>
          <w:sz w:val="24"/>
        </w:rPr>
        <w:t>į</w:t>
      </w:r>
      <w:r w:rsidR="00E61F1E" w:rsidRPr="00956348">
        <w:rPr>
          <w:rFonts w:ascii="Times New Roman" w:eastAsia="Calibri" w:hAnsi="Times New Roman" w:cs="Times New Roman"/>
          <w:sz w:val="24"/>
        </w:rPr>
        <w:t xml:space="preserve"> jaunuoliai pasiskirsto taip: 32 merginos</w:t>
      </w:r>
      <w:r w:rsidR="00A928CB" w:rsidRPr="00956348">
        <w:rPr>
          <w:rFonts w:ascii="Times New Roman" w:eastAsia="Calibri" w:hAnsi="Times New Roman" w:cs="Times New Roman"/>
          <w:sz w:val="24"/>
        </w:rPr>
        <w:t xml:space="preserve"> ir </w:t>
      </w:r>
      <w:r w:rsidR="00E61F1E" w:rsidRPr="00956348">
        <w:rPr>
          <w:rFonts w:ascii="Times New Roman" w:eastAsia="Calibri" w:hAnsi="Times New Roman" w:cs="Times New Roman"/>
          <w:sz w:val="24"/>
        </w:rPr>
        <w:t xml:space="preserve"> 48 vaikinai.</w:t>
      </w:r>
    </w:p>
    <w:p w:rsidR="002726E3" w:rsidRPr="00B13B08" w:rsidRDefault="001130A2" w:rsidP="002726E3">
      <w:pPr>
        <w:pStyle w:val="Betarp"/>
        <w:spacing w:line="360" w:lineRule="auto"/>
        <w:jc w:val="both"/>
        <w:rPr>
          <w:rFonts w:ascii="Times New Roman" w:hAnsi="Times New Roman" w:cs="Times New Roman"/>
          <w:b/>
          <w:sz w:val="24"/>
          <w:szCs w:val="24"/>
        </w:rPr>
      </w:pPr>
      <w:r w:rsidRPr="00B13B08">
        <w:rPr>
          <w:rFonts w:ascii="Times New Roman" w:hAnsi="Times New Roman" w:cs="Times New Roman"/>
          <w:b/>
          <w:sz w:val="24"/>
          <w:szCs w:val="24"/>
        </w:rPr>
        <w:t xml:space="preserve">1 diagrama: Lankytojų skaičius </w:t>
      </w:r>
      <w:r w:rsidR="00956348">
        <w:rPr>
          <w:rFonts w:ascii="Times New Roman" w:hAnsi="Times New Roman" w:cs="Times New Roman"/>
          <w:b/>
          <w:sz w:val="24"/>
          <w:szCs w:val="24"/>
        </w:rPr>
        <w:t>jaunimo centre</w:t>
      </w:r>
      <w:r w:rsidR="008C41F0" w:rsidRPr="00B13B08">
        <w:rPr>
          <w:rFonts w:ascii="Times New Roman" w:hAnsi="Times New Roman" w:cs="Times New Roman"/>
          <w:b/>
          <w:sz w:val="24"/>
          <w:szCs w:val="24"/>
        </w:rPr>
        <w:t xml:space="preserve"> </w:t>
      </w:r>
      <w:r w:rsidRPr="00B13B08">
        <w:rPr>
          <w:rFonts w:ascii="Times New Roman" w:hAnsi="Times New Roman" w:cs="Times New Roman"/>
          <w:b/>
          <w:sz w:val="24"/>
          <w:szCs w:val="24"/>
        </w:rPr>
        <w:t>2016</w:t>
      </w:r>
      <w:r w:rsidR="00B9445D" w:rsidRPr="00B13B08">
        <w:rPr>
          <w:rFonts w:ascii="Times New Roman" w:hAnsi="Times New Roman" w:cs="Times New Roman"/>
          <w:b/>
          <w:sz w:val="24"/>
          <w:szCs w:val="24"/>
        </w:rPr>
        <w:t>, 2017 ir 2018</w:t>
      </w:r>
      <w:r w:rsidRPr="00B13B08">
        <w:rPr>
          <w:rFonts w:ascii="Times New Roman" w:hAnsi="Times New Roman" w:cs="Times New Roman"/>
          <w:b/>
          <w:sz w:val="24"/>
          <w:szCs w:val="24"/>
        </w:rPr>
        <w:t xml:space="preserve"> metais.</w:t>
      </w:r>
    </w:p>
    <w:p w:rsidR="00B9445D" w:rsidRPr="00B13B08" w:rsidRDefault="00B9445D" w:rsidP="002E0044">
      <w:pPr>
        <w:pStyle w:val="Betarp"/>
        <w:spacing w:line="360" w:lineRule="auto"/>
        <w:jc w:val="center"/>
        <w:rPr>
          <w:rFonts w:ascii="Times New Roman" w:hAnsi="Times New Roman" w:cs="Times New Roman"/>
          <w:b/>
          <w:sz w:val="24"/>
          <w:szCs w:val="24"/>
        </w:rPr>
      </w:pPr>
      <w:r w:rsidRPr="00B13B08">
        <w:rPr>
          <w:rFonts w:ascii="Times New Roman" w:hAnsi="Times New Roman" w:cs="Times New Roman"/>
          <w:b/>
          <w:noProof/>
          <w:sz w:val="24"/>
          <w:szCs w:val="24"/>
        </w:rPr>
        <w:drawing>
          <wp:inline distT="0" distB="0" distL="0" distR="0">
            <wp:extent cx="4777740" cy="2247900"/>
            <wp:effectExtent l="0" t="0" r="381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41F0" w:rsidRPr="00B13B08" w:rsidRDefault="008C41F0" w:rsidP="00050C71">
      <w:pPr>
        <w:pStyle w:val="Betarp"/>
        <w:spacing w:line="360" w:lineRule="auto"/>
        <w:jc w:val="both"/>
        <w:rPr>
          <w:rFonts w:ascii="Times New Roman" w:hAnsi="Times New Roman" w:cs="Times New Roman"/>
          <w:sz w:val="24"/>
          <w:szCs w:val="24"/>
        </w:rPr>
      </w:pPr>
    </w:p>
    <w:p w:rsidR="0094349D" w:rsidRPr="00B13B08" w:rsidRDefault="00A45100" w:rsidP="002726E3">
      <w:pPr>
        <w:pStyle w:val="Betarp"/>
        <w:spacing w:line="360" w:lineRule="auto"/>
        <w:ind w:firstLine="1296"/>
        <w:jc w:val="both"/>
        <w:rPr>
          <w:rFonts w:ascii="Times New Roman" w:hAnsi="Times New Roman" w:cs="Times New Roman"/>
          <w:sz w:val="24"/>
          <w:szCs w:val="24"/>
        </w:rPr>
      </w:pPr>
      <w:r w:rsidRPr="00B13B08">
        <w:rPr>
          <w:rFonts w:ascii="Times New Roman" w:hAnsi="Times New Roman" w:cs="Times New Roman"/>
          <w:sz w:val="24"/>
          <w:szCs w:val="24"/>
        </w:rPr>
        <w:t>Jaunimo centre t</w:t>
      </w:r>
      <w:r w:rsidR="00465ADB" w:rsidRPr="00B13B08">
        <w:rPr>
          <w:rFonts w:ascii="Times New Roman" w:hAnsi="Times New Roman" w:cs="Times New Roman"/>
          <w:sz w:val="24"/>
          <w:szCs w:val="24"/>
        </w:rPr>
        <w:t>aikomi</w:t>
      </w:r>
      <w:r w:rsidR="00A928CB">
        <w:rPr>
          <w:rFonts w:ascii="Times New Roman" w:hAnsi="Times New Roman" w:cs="Times New Roman"/>
          <w:sz w:val="24"/>
          <w:szCs w:val="24"/>
        </w:rPr>
        <w:t xml:space="preserve"> </w:t>
      </w:r>
      <w:r w:rsidR="00465ADB" w:rsidRPr="00B13B08">
        <w:rPr>
          <w:rFonts w:ascii="Times New Roman" w:hAnsi="Times New Roman" w:cs="Times New Roman"/>
          <w:sz w:val="24"/>
          <w:szCs w:val="24"/>
        </w:rPr>
        <w:t xml:space="preserve"> darbo su jaunimu metodai: informavimas, konsultavimas,</w:t>
      </w:r>
      <w:r w:rsidR="001130A2" w:rsidRPr="00B13B08">
        <w:rPr>
          <w:rFonts w:ascii="Times New Roman" w:hAnsi="Times New Roman" w:cs="Times New Roman"/>
          <w:sz w:val="24"/>
          <w:szCs w:val="24"/>
        </w:rPr>
        <w:t xml:space="preserve"> lydėjimas,</w:t>
      </w:r>
      <w:r w:rsidR="00465ADB" w:rsidRPr="00B13B08">
        <w:rPr>
          <w:rFonts w:ascii="Times New Roman" w:hAnsi="Times New Roman" w:cs="Times New Roman"/>
          <w:sz w:val="24"/>
          <w:szCs w:val="24"/>
        </w:rPr>
        <w:t xml:space="preserve"> savanorystės skatinimas, renginiai, mokymai,</w:t>
      </w:r>
      <w:r w:rsidR="00301954" w:rsidRPr="00B13B08">
        <w:rPr>
          <w:rFonts w:ascii="Times New Roman" w:hAnsi="Times New Roman" w:cs="Times New Roman"/>
          <w:sz w:val="24"/>
          <w:szCs w:val="24"/>
        </w:rPr>
        <w:t xml:space="preserve"> amatų dirbtuvės,</w:t>
      </w:r>
      <w:r w:rsidR="00465ADB" w:rsidRPr="00B13B08">
        <w:rPr>
          <w:rFonts w:ascii="Times New Roman" w:hAnsi="Times New Roman" w:cs="Times New Roman"/>
          <w:sz w:val="24"/>
          <w:szCs w:val="24"/>
        </w:rPr>
        <w:t xml:space="preserve"> proto mūšiai, stovyklos, žygiai, filmų vakarai ir naktys, sportinė veikla, kūrybinio mąstymo penkiakovė, muzikinė veikla, stalo žaidimai, tarpasmeninis kontaktas, orientacinės varžybos</w:t>
      </w:r>
      <w:r w:rsidR="001B1045" w:rsidRPr="00B13B08">
        <w:rPr>
          <w:rFonts w:ascii="Times New Roman" w:hAnsi="Times New Roman" w:cs="Times New Roman"/>
          <w:sz w:val="24"/>
          <w:szCs w:val="24"/>
        </w:rPr>
        <w:t xml:space="preserve"> ir kt.</w:t>
      </w:r>
    </w:p>
    <w:p w:rsidR="00041793" w:rsidRPr="00956348" w:rsidRDefault="00041793" w:rsidP="00956348">
      <w:pPr>
        <w:pStyle w:val="Betarp"/>
        <w:spacing w:line="360" w:lineRule="auto"/>
        <w:ind w:firstLine="1296"/>
        <w:jc w:val="center"/>
        <w:rPr>
          <w:rFonts w:ascii="Times New Roman" w:hAnsi="Times New Roman" w:cs="Times New Roman"/>
          <w:b/>
          <w:sz w:val="24"/>
          <w:szCs w:val="24"/>
        </w:rPr>
      </w:pPr>
      <w:r w:rsidRPr="00B13B08">
        <w:rPr>
          <w:rFonts w:ascii="Times New Roman" w:hAnsi="Times New Roman" w:cs="Times New Roman"/>
          <w:b/>
          <w:sz w:val="24"/>
          <w:szCs w:val="24"/>
        </w:rPr>
        <w:t>4.2 Savanorystė</w:t>
      </w:r>
    </w:p>
    <w:p w:rsidR="00041793" w:rsidRPr="00C14B9D" w:rsidRDefault="0094349D" w:rsidP="00C14B9D">
      <w:pPr>
        <w:pStyle w:val="Betarp"/>
        <w:spacing w:line="360" w:lineRule="auto"/>
        <w:ind w:firstLine="1296"/>
        <w:jc w:val="both"/>
        <w:rPr>
          <w:rFonts w:ascii="Times New Roman" w:hAnsi="Times New Roman" w:cs="Times New Roman"/>
          <w:b/>
          <w:sz w:val="24"/>
          <w:szCs w:val="24"/>
        </w:rPr>
      </w:pPr>
      <w:r w:rsidRPr="00B13B08">
        <w:rPr>
          <w:rFonts w:ascii="Times New Roman" w:hAnsi="Times New Roman" w:cs="Times New Roman"/>
          <w:sz w:val="24"/>
          <w:szCs w:val="24"/>
        </w:rPr>
        <w:t>201</w:t>
      </w:r>
      <w:r w:rsidR="00041793" w:rsidRPr="00B13B08">
        <w:rPr>
          <w:rFonts w:ascii="Times New Roman" w:hAnsi="Times New Roman" w:cs="Times New Roman"/>
          <w:sz w:val="24"/>
          <w:szCs w:val="24"/>
        </w:rPr>
        <w:t>8</w:t>
      </w:r>
      <w:r w:rsidRPr="00B13B08">
        <w:rPr>
          <w:rFonts w:ascii="Times New Roman" w:hAnsi="Times New Roman" w:cs="Times New Roman"/>
          <w:sz w:val="24"/>
          <w:szCs w:val="24"/>
        </w:rPr>
        <w:t xml:space="preserve"> metais </w:t>
      </w:r>
      <w:r w:rsidR="00465ADB" w:rsidRPr="00B13B08">
        <w:rPr>
          <w:rFonts w:ascii="Times New Roman" w:hAnsi="Times New Roman" w:cs="Times New Roman"/>
          <w:sz w:val="24"/>
          <w:szCs w:val="24"/>
        </w:rPr>
        <w:t xml:space="preserve">Jaunimo </w:t>
      </w:r>
      <w:r w:rsidR="00721CEE" w:rsidRPr="00B13B08">
        <w:rPr>
          <w:rFonts w:ascii="Times New Roman" w:hAnsi="Times New Roman" w:cs="Times New Roman"/>
          <w:sz w:val="24"/>
          <w:szCs w:val="24"/>
        </w:rPr>
        <w:t>centre</w:t>
      </w:r>
      <w:r w:rsidR="00F350BF" w:rsidRPr="00B13B08">
        <w:rPr>
          <w:rFonts w:ascii="Times New Roman" w:hAnsi="Times New Roman" w:cs="Times New Roman"/>
          <w:sz w:val="24"/>
          <w:szCs w:val="24"/>
        </w:rPr>
        <w:t xml:space="preserve"> pagal Jaunimo garantijų iniciatyvos projektą „Atrask save“</w:t>
      </w:r>
      <w:r w:rsidR="00DE2F6D" w:rsidRPr="00B13B08">
        <w:rPr>
          <w:rFonts w:ascii="Times New Roman" w:hAnsi="Times New Roman" w:cs="Times New Roman"/>
          <w:sz w:val="24"/>
          <w:szCs w:val="24"/>
        </w:rPr>
        <w:t xml:space="preserve"> savanoriavo</w:t>
      </w:r>
      <w:r w:rsidR="00F350BF" w:rsidRPr="00B13B08">
        <w:rPr>
          <w:rFonts w:ascii="Times New Roman" w:hAnsi="Times New Roman" w:cs="Times New Roman"/>
          <w:sz w:val="24"/>
          <w:szCs w:val="24"/>
        </w:rPr>
        <w:t xml:space="preserve"> </w:t>
      </w:r>
      <w:r w:rsidR="00F350BF" w:rsidRPr="00956348">
        <w:rPr>
          <w:rFonts w:ascii="Times New Roman" w:hAnsi="Times New Roman" w:cs="Times New Roman"/>
          <w:sz w:val="24"/>
          <w:szCs w:val="24"/>
        </w:rPr>
        <w:t xml:space="preserve">3 </w:t>
      </w:r>
      <w:r w:rsidR="00DE2F6D" w:rsidRPr="00956348">
        <w:rPr>
          <w:rFonts w:ascii="Times New Roman" w:hAnsi="Times New Roman" w:cs="Times New Roman"/>
          <w:sz w:val="24"/>
          <w:szCs w:val="24"/>
        </w:rPr>
        <w:t>jaunuoliai</w:t>
      </w:r>
      <w:r w:rsidR="00956348" w:rsidRPr="00956348">
        <w:rPr>
          <w:rFonts w:ascii="Times New Roman" w:hAnsi="Times New Roman" w:cs="Times New Roman"/>
          <w:sz w:val="24"/>
          <w:szCs w:val="24"/>
        </w:rPr>
        <w:t xml:space="preserve">. </w:t>
      </w:r>
      <w:r w:rsidR="00602B4A" w:rsidRPr="00956348">
        <w:rPr>
          <w:rFonts w:ascii="Times New Roman" w:hAnsi="Times New Roman" w:cs="Times New Roman"/>
          <w:sz w:val="24"/>
          <w:szCs w:val="24"/>
        </w:rPr>
        <w:t>Taip pat savanoriškos veiklos sutartys sudarytos ir savo iniciatyva savanorystę atliko  3 jaunuoliai</w:t>
      </w:r>
      <w:r w:rsidR="00956348" w:rsidRPr="00956348">
        <w:rPr>
          <w:rFonts w:ascii="Times New Roman" w:hAnsi="Times New Roman" w:cs="Times New Roman"/>
          <w:sz w:val="24"/>
          <w:szCs w:val="24"/>
        </w:rPr>
        <w:t>.</w:t>
      </w:r>
      <w:r w:rsidR="00C14B9D">
        <w:rPr>
          <w:rFonts w:ascii="Times New Roman" w:hAnsi="Times New Roman" w:cs="Times New Roman"/>
          <w:b/>
          <w:sz w:val="24"/>
          <w:szCs w:val="24"/>
        </w:rPr>
        <w:t xml:space="preserve"> </w:t>
      </w:r>
      <w:r w:rsidR="00E550F4" w:rsidRPr="00956348">
        <w:rPr>
          <w:rFonts w:ascii="Times New Roman" w:hAnsi="Times New Roman" w:cs="Times New Roman"/>
          <w:sz w:val="24"/>
          <w:szCs w:val="24"/>
        </w:rPr>
        <w:t xml:space="preserve">Nuo </w:t>
      </w:r>
      <w:r w:rsidR="00041793" w:rsidRPr="00956348">
        <w:rPr>
          <w:rFonts w:ascii="Times New Roman" w:hAnsi="Times New Roman" w:cs="Times New Roman"/>
          <w:sz w:val="24"/>
          <w:szCs w:val="24"/>
        </w:rPr>
        <w:t>spalio 17 d.</w:t>
      </w:r>
      <w:r w:rsidR="00E550F4" w:rsidRPr="00956348">
        <w:rPr>
          <w:rFonts w:ascii="Times New Roman" w:hAnsi="Times New Roman" w:cs="Times New Roman"/>
          <w:sz w:val="24"/>
          <w:szCs w:val="24"/>
        </w:rPr>
        <w:t xml:space="preserve"> iki šiol </w:t>
      </w:r>
      <w:r w:rsidR="00041793" w:rsidRPr="00956348">
        <w:rPr>
          <w:rFonts w:ascii="Times New Roman" w:hAnsi="Times New Roman" w:cs="Times New Roman"/>
          <w:sz w:val="24"/>
          <w:szCs w:val="24"/>
        </w:rPr>
        <w:t xml:space="preserve"> </w:t>
      </w:r>
      <w:r w:rsidR="00602B4A" w:rsidRPr="00956348">
        <w:rPr>
          <w:rFonts w:ascii="Times New Roman" w:hAnsi="Times New Roman" w:cs="Times New Roman"/>
          <w:sz w:val="24"/>
          <w:szCs w:val="24"/>
        </w:rPr>
        <w:t>J</w:t>
      </w:r>
      <w:r w:rsidR="00041793" w:rsidRPr="00956348">
        <w:rPr>
          <w:rFonts w:ascii="Times New Roman" w:hAnsi="Times New Roman" w:cs="Times New Roman"/>
          <w:sz w:val="24"/>
          <w:szCs w:val="24"/>
        </w:rPr>
        <w:t xml:space="preserve">aunimo centre </w:t>
      </w:r>
      <w:proofErr w:type="spellStart"/>
      <w:r w:rsidR="00E550F4" w:rsidRPr="00956348">
        <w:rPr>
          <w:rFonts w:ascii="Times New Roman" w:hAnsi="Times New Roman" w:cs="Times New Roman"/>
          <w:sz w:val="24"/>
          <w:szCs w:val="24"/>
        </w:rPr>
        <w:t>savanoriauja</w:t>
      </w:r>
      <w:proofErr w:type="spellEnd"/>
      <w:r w:rsidR="00E550F4" w:rsidRPr="00956348">
        <w:rPr>
          <w:rFonts w:ascii="Times New Roman" w:hAnsi="Times New Roman" w:cs="Times New Roman"/>
          <w:sz w:val="24"/>
          <w:szCs w:val="24"/>
        </w:rPr>
        <w:t xml:space="preserve"> </w:t>
      </w:r>
      <w:r w:rsidR="00041793" w:rsidRPr="00956348">
        <w:rPr>
          <w:rFonts w:ascii="Times New Roman" w:hAnsi="Times New Roman" w:cs="Times New Roman"/>
          <w:sz w:val="24"/>
          <w:szCs w:val="24"/>
        </w:rPr>
        <w:t>2 tarptautiniai savanoriai</w:t>
      </w:r>
      <w:r w:rsidR="00C14B9D">
        <w:rPr>
          <w:rFonts w:ascii="Times New Roman" w:hAnsi="Times New Roman" w:cs="Times New Roman"/>
          <w:sz w:val="24"/>
          <w:szCs w:val="24"/>
        </w:rPr>
        <w:t>:</w:t>
      </w:r>
      <w:r w:rsidR="00041793" w:rsidRPr="00956348">
        <w:rPr>
          <w:rFonts w:ascii="Times New Roman" w:hAnsi="Times New Roman" w:cs="Times New Roman"/>
          <w:sz w:val="24"/>
          <w:szCs w:val="24"/>
        </w:rPr>
        <w:t xml:space="preserve"> Mariam </w:t>
      </w:r>
      <w:proofErr w:type="spellStart"/>
      <w:r w:rsidR="00041793" w:rsidRPr="00956348">
        <w:rPr>
          <w:rFonts w:ascii="Times New Roman" w:hAnsi="Times New Roman" w:cs="Times New Roman"/>
          <w:sz w:val="24"/>
          <w:szCs w:val="24"/>
        </w:rPr>
        <w:t>Dabrundashvili</w:t>
      </w:r>
      <w:proofErr w:type="spellEnd"/>
      <w:r w:rsidR="00041793" w:rsidRPr="00956348">
        <w:rPr>
          <w:rFonts w:ascii="Times New Roman" w:hAnsi="Times New Roman" w:cs="Times New Roman"/>
          <w:sz w:val="24"/>
          <w:szCs w:val="24"/>
        </w:rPr>
        <w:t xml:space="preserve"> iš </w:t>
      </w:r>
      <w:proofErr w:type="spellStart"/>
      <w:r w:rsidR="00041793" w:rsidRPr="00956348">
        <w:rPr>
          <w:rFonts w:ascii="Times New Roman" w:hAnsi="Times New Roman" w:cs="Times New Roman"/>
          <w:sz w:val="24"/>
          <w:szCs w:val="24"/>
        </w:rPr>
        <w:t>Sakartvelo</w:t>
      </w:r>
      <w:proofErr w:type="spellEnd"/>
      <w:r w:rsidR="00041793" w:rsidRPr="00956348">
        <w:rPr>
          <w:rFonts w:ascii="Times New Roman" w:hAnsi="Times New Roman" w:cs="Times New Roman"/>
          <w:sz w:val="24"/>
          <w:szCs w:val="24"/>
        </w:rPr>
        <w:t xml:space="preserve"> ir </w:t>
      </w:r>
      <w:proofErr w:type="spellStart"/>
      <w:r w:rsidR="00041793" w:rsidRPr="00956348">
        <w:rPr>
          <w:rFonts w:ascii="Times New Roman" w:hAnsi="Times New Roman" w:cs="Times New Roman"/>
          <w:sz w:val="24"/>
          <w:szCs w:val="24"/>
        </w:rPr>
        <w:t>Michele</w:t>
      </w:r>
      <w:proofErr w:type="spellEnd"/>
      <w:r w:rsidR="00041793" w:rsidRPr="00956348">
        <w:rPr>
          <w:rFonts w:ascii="Times New Roman" w:hAnsi="Times New Roman" w:cs="Times New Roman"/>
          <w:sz w:val="24"/>
          <w:szCs w:val="24"/>
        </w:rPr>
        <w:t xml:space="preserve"> </w:t>
      </w:r>
      <w:proofErr w:type="spellStart"/>
      <w:r w:rsidR="00041793" w:rsidRPr="00956348">
        <w:rPr>
          <w:rFonts w:ascii="Times New Roman" w:hAnsi="Times New Roman" w:cs="Times New Roman"/>
          <w:sz w:val="24"/>
          <w:szCs w:val="24"/>
        </w:rPr>
        <w:t>Barbieri</w:t>
      </w:r>
      <w:proofErr w:type="spellEnd"/>
      <w:r w:rsidR="00041793" w:rsidRPr="00956348">
        <w:rPr>
          <w:rFonts w:ascii="Times New Roman" w:hAnsi="Times New Roman" w:cs="Times New Roman"/>
          <w:sz w:val="24"/>
          <w:szCs w:val="24"/>
        </w:rPr>
        <w:t xml:space="preserve"> iš Italijos, pagal projektą „Tarptautinė savanorystė Gargždų atvirame jaunimo centre“.</w:t>
      </w:r>
    </w:p>
    <w:p w:rsidR="004D645C" w:rsidRPr="00B13B08" w:rsidRDefault="00C14B9D" w:rsidP="002726E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Nuo </w:t>
      </w:r>
      <w:r w:rsidR="004D645C">
        <w:rPr>
          <w:rFonts w:ascii="Times New Roman" w:hAnsi="Times New Roman" w:cs="Times New Roman"/>
          <w:sz w:val="24"/>
          <w:szCs w:val="24"/>
        </w:rPr>
        <w:t>2018 m. gruodžio 3 d. pagal projektą „Savanoriška tarnyba Klaipėdos rajone“, 6 mėnesių trukmės savanorystę atlieka 4 jaunuoliai.</w:t>
      </w:r>
    </w:p>
    <w:p w:rsidR="00041793" w:rsidRPr="00B13B08" w:rsidRDefault="00041793" w:rsidP="00626EB4">
      <w:pPr>
        <w:pStyle w:val="Betarp"/>
        <w:spacing w:line="360" w:lineRule="auto"/>
        <w:ind w:firstLine="1296"/>
        <w:jc w:val="center"/>
        <w:rPr>
          <w:rFonts w:ascii="Times New Roman" w:hAnsi="Times New Roman" w:cs="Times New Roman"/>
          <w:b/>
          <w:sz w:val="24"/>
          <w:szCs w:val="24"/>
        </w:rPr>
      </w:pPr>
      <w:r w:rsidRPr="00B13B08">
        <w:rPr>
          <w:rFonts w:ascii="Times New Roman" w:hAnsi="Times New Roman" w:cs="Times New Roman"/>
          <w:b/>
          <w:sz w:val="24"/>
          <w:szCs w:val="24"/>
        </w:rPr>
        <w:t xml:space="preserve">4.3 </w:t>
      </w:r>
      <w:r w:rsidR="00585DE7" w:rsidRPr="00B13B08">
        <w:rPr>
          <w:rFonts w:ascii="Times New Roman" w:hAnsi="Times New Roman" w:cs="Times New Roman"/>
          <w:b/>
          <w:sz w:val="24"/>
          <w:szCs w:val="24"/>
        </w:rPr>
        <w:t>Darbo rinka</w:t>
      </w:r>
    </w:p>
    <w:p w:rsidR="00041793" w:rsidRPr="00B13B08" w:rsidRDefault="00602B4A" w:rsidP="00602B4A">
      <w:pPr>
        <w:pStyle w:val="Betarp"/>
        <w:spacing w:line="360" w:lineRule="auto"/>
        <w:ind w:firstLine="1296"/>
        <w:jc w:val="both"/>
        <w:rPr>
          <w:rFonts w:ascii="Times New Roman" w:hAnsi="Times New Roman" w:cs="Times New Roman"/>
          <w:sz w:val="24"/>
          <w:szCs w:val="24"/>
        </w:rPr>
      </w:pPr>
      <w:r w:rsidRPr="00956348">
        <w:rPr>
          <w:rFonts w:ascii="Times New Roman" w:hAnsi="Times New Roman" w:cs="Times New Roman"/>
          <w:sz w:val="24"/>
          <w:szCs w:val="24"/>
        </w:rPr>
        <w:t>B</w:t>
      </w:r>
      <w:r w:rsidR="00041793" w:rsidRPr="00956348">
        <w:rPr>
          <w:rFonts w:ascii="Times New Roman" w:hAnsi="Times New Roman" w:cs="Times New Roman"/>
          <w:sz w:val="24"/>
          <w:szCs w:val="24"/>
        </w:rPr>
        <w:t xml:space="preserve">endradarbiaujant su </w:t>
      </w:r>
      <w:r w:rsidR="00630F28" w:rsidRPr="00956348">
        <w:rPr>
          <w:rFonts w:ascii="Times New Roman" w:hAnsi="Times New Roman" w:cs="Times New Roman"/>
          <w:sz w:val="24"/>
          <w:szCs w:val="24"/>
        </w:rPr>
        <w:t>Klaipėdos teritorine</w:t>
      </w:r>
      <w:r w:rsidR="00041793" w:rsidRPr="00956348">
        <w:rPr>
          <w:rFonts w:ascii="Times New Roman" w:hAnsi="Times New Roman" w:cs="Times New Roman"/>
          <w:sz w:val="24"/>
          <w:szCs w:val="24"/>
        </w:rPr>
        <w:t xml:space="preserve"> </w:t>
      </w:r>
      <w:r w:rsidR="00630F28" w:rsidRPr="00956348">
        <w:rPr>
          <w:rFonts w:ascii="Times New Roman" w:hAnsi="Times New Roman" w:cs="Times New Roman"/>
          <w:sz w:val="24"/>
          <w:szCs w:val="24"/>
        </w:rPr>
        <w:t>d</w:t>
      </w:r>
      <w:r w:rsidR="00041793" w:rsidRPr="00956348">
        <w:rPr>
          <w:rFonts w:ascii="Times New Roman" w:hAnsi="Times New Roman" w:cs="Times New Roman"/>
          <w:sz w:val="24"/>
          <w:szCs w:val="24"/>
        </w:rPr>
        <w:t>arbo birža</w:t>
      </w:r>
      <w:r w:rsidRPr="00956348">
        <w:rPr>
          <w:rFonts w:ascii="Times New Roman" w:hAnsi="Times New Roman" w:cs="Times New Roman"/>
          <w:sz w:val="24"/>
          <w:szCs w:val="24"/>
        </w:rPr>
        <w:t xml:space="preserve"> 2018 metais </w:t>
      </w:r>
      <w:r w:rsidR="00041793" w:rsidRPr="00956348">
        <w:rPr>
          <w:rFonts w:ascii="Times New Roman" w:hAnsi="Times New Roman" w:cs="Times New Roman"/>
          <w:sz w:val="24"/>
          <w:szCs w:val="24"/>
        </w:rPr>
        <w:t xml:space="preserve"> </w:t>
      </w:r>
      <w:r w:rsidRPr="00956348">
        <w:rPr>
          <w:rFonts w:ascii="Times New Roman" w:hAnsi="Times New Roman" w:cs="Times New Roman"/>
          <w:sz w:val="24"/>
          <w:szCs w:val="24"/>
        </w:rPr>
        <w:t>J</w:t>
      </w:r>
      <w:r w:rsidR="00041793" w:rsidRPr="00956348">
        <w:rPr>
          <w:rFonts w:ascii="Times New Roman" w:hAnsi="Times New Roman" w:cs="Times New Roman"/>
          <w:sz w:val="24"/>
          <w:szCs w:val="24"/>
        </w:rPr>
        <w:t>aunimo centre</w:t>
      </w:r>
      <w:r w:rsidR="00630F28" w:rsidRPr="00956348">
        <w:rPr>
          <w:rFonts w:ascii="Times New Roman" w:hAnsi="Times New Roman" w:cs="Times New Roman"/>
          <w:sz w:val="24"/>
          <w:szCs w:val="24"/>
        </w:rPr>
        <w:t xml:space="preserve"> stažuotes, skirtas stažuotojo darbo įgūdžiams ar profesinei kvalifikacijai kelti, atkurti</w:t>
      </w:r>
      <w:r w:rsidRPr="00956348">
        <w:rPr>
          <w:rFonts w:ascii="Times New Roman" w:hAnsi="Times New Roman" w:cs="Times New Roman"/>
          <w:sz w:val="24"/>
          <w:szCs w:val="24"/>
        </w:rPr>
        <w:t xml:space="preserve"> bei </w:t>
      </w:r>
      <w:r w:rsidR="00630F28" w:rsidRPr="00956348">
        <w:rPr>
          <w:rFonts w:ascii="Times New Roman" w:hAnsi="Times New Roman" w:cs="Times New Roman"/>
          <w:sz w:val="24"/>
          <w:szCs w:val="24"/>
        </w:rPr>
        <w:t xml:space="preserve"> tobulinti</w:t>
      </w:r>
      <w:r w:rsidRPr="00956348">
        <w:rPr>
          <w:rFonts w:ascii="Times New Roman" w:hAnsi="Times New Roman" w:cs="Times New Roman"/>
          <w:sz w:val="24"/>
          <w:szCs w:val="24"/>
        </w:rPr>
        <w:t xml:space="preserve">, </w:t>
      </w:r>
      <w:r w:rsidR="00630F28" w:rsidRPr="00956348">
        <w:rPr>
          <w:rFonts w:ascii="Times New Roman" w:hAnsi="Times New Roman" w:cs="Times New Roman"/>
          <w:sz w:val="24"/>
          <w:szCs w:val="24"/>
        </w:rPr>
        <w:t xml:space="preserve"> atliko</w:t>
      </w:r>
      <w:r w:rsidRPr="00956348">
        <w:rPr>
          <w:rFonts w:ascii="Times New Roman" w:hAnsi="Times New Roman" w:cs="Times New Roman"/>
          <w:sz w:val="24"/>
          <w:szCs w:val="24"/>
        </w:rPr>
        <w:t xml:space="preserve"> </w:t>
      </w:r>
      <w:r w:rsidR="00956348" w:rsidRPr="00956348">
        <w:rPr>
          <w:rFonts w:ascii="Times New Roman" w:hAnsi="Times New Roman" w:cs="Times New Roman"/>
          <w:sz w:val="24"/>
          <w:szCs w:val="24"/>
        </w:rPr>
        <w:t>1 jaunas žmogus.</w:t>
      </w:r>
    </w:p>
    <w:p w:rsidR="00630F28" w:rsidRPr="00B13B08" w:rsidRDefault="00602B4A" w:rsidP="002726E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B</w:t>
      </w:r>
      <w:r w:rsidR="00630F28" w:rsidRPr="00B13B08">
        <w:rPr>
          <w:rFonts w:ascii="Times New Roman" w:hAnsi="Times New Roman" w:cs="Times New Roman"/>
          <w:sz w:val="24"/>
          <w:szCs w:val="24"/>
        </w:rPr>
        <w:t xml:space="preserve">endradarbiaujant su UAB ETKC ir įgyvendinant jų susitarimą su teritorinėmis darbo biržomis dėl „Nepasirengusių darbo rinkai bedarbių, orientuotų į samdomą darbą, supažindinimo su darbo rinka paslaugų pirkimo“ darbo praktikas </w:t>
      </w:r>
      <w:r>
        <w:rPr>
          <w:rFonts w:ascii="Times New Roman" w:hAnsi="Times New Roman" w:cs="Times New Roman"/>
          <w:sz w:val="24"/>
          <w:szCs w:val="24"/>
        </w:rPr>
        <w:t xml:space="preserve">Jaunimo </w:t>
      </w:r>
      <w:r w:rsidR="00956348">
        <w:rPr>
          <w:rFonts w:ascii="Times New Roman" w:hAnsi="Times New Roman" w:cs="Times New Roman"/>
          <w:sz w:val="24"/>
          <w:szCs w:val="24"/>
        </w:rPr>
        <w:t>centre</w:t>
      </w:r>
      <w:r w:rsidR="00630F28" w:rsidRPr="00B13B08">
        <w:rPr>
          <w:rFonts w:ascii="Times New Roman" w:hAnsi="Times New Roman" w:cs="Times New Roman"/>
          <w:sz w:val="24"/>
          <w:szCs w:val="24"/>
        </w:rPr>
        <w:t xml:space="preserve"> atliko</w:t>
      </w:r>
      <w:r w:rsidR="00956348">
        <w:rPr>
          <w:rFonts w:ascii="Times New Roman" w:hAnsi="Times New Roman" w:cs="Times New Roman"/>
          <w:sz w:val="24"/>
          <w:szCs w:val="24"/>
        </w:rPr>
        <w:t xml:space="preserve"> 9 jauni žmonės.</w:t>
      </w:r>
    </w:p>
    <w:p w:rsidR="00630F28" w:rsidRPr="00B13B08" w:rsidRDefault="005E41C0" w:rsidP="00630F2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B</w:t>
      </w:r>
      <w:r w:rsidR="00630F28" w:rsidRPr="00B13B08">
        <w:rPr>
          <w:rFonts w:ascii="Times New Roman" w:hAnsi="Times New Roman" w:cs="Times New Roman"/>
          <w:sz w:val="24"/>
          <w:szCs w:val="24"/>
        </w:rPr>
        <w:t>endradarbiaujant su Klaipėdos valstybine kolegija studijų praktiką atliko</w:t>
      </w:r>
      <w:r w:rsidR="00956348">
        <w:rPr>
          <w:rFonts w:ascii="Times New Roman" w:hAnsi="Times New Roman" w:cs="Times New Roman"/>
          <w:sz w:val="24"/>
          <w:szCs w:val="24"/>
        </w:rPr>
        <w:t xml:space="preserve"> 1 jaunas žmogus.</w:t>
      </w:r>
    </w:p>
    <w:p w:rsidR="00626EB4" w:rsidRPr="00B13B08" w:rsidRDefault="00253C6E" w:rsidP="0095634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2018 met</w:t>
      </w:r>
      <w:r w:rsidR="005E41C0">
        <w:rPr>
          <w:rFonts w:ascii="Times New Roman" w:hAnsi="Times New Roman" w:cs="Times New Roman"/>
          <w:sz w:val="24"/>
          <w:szCs w:val="24"/>
        </w:rPr>
        <w:t xml:space="preserve">ų planuose </w:t>
      </w:r>
      <w:r>
        <w:rPr>
          <w:rFonts w:ascii="Times New Roman" w:hAnsi="Times New Roman" w:cs="Times New Roman"/>
          <w:sz w:val="24"/>
          <w:szCs w:val="24"/>
        </w:rPr>
        <w:t xml:space="preserve"> numatyta padėti rasti darbą  5 jaunuoliams</w:t>
      </w:r>
      <w:r w:rsidR="005E41C0">
        <w:rPr>
          <w:rFonts w:ascii="Times New Roman" w:hAnsi="Times New Roman" w:cs="Times New Roman"/>
          <w:sz w:val="24"/>
          <w:szCs w:val="24"/>
        </w:rPr>
        <w:t xml:space="preserve">, tačiau su </w:t>
      </w:r>
      <w:r>
        <w:rPr>
          <w:rFonts w:ascii="Times New Roman" w:hAnsi="Times New Roman" w:cs="Times New Roman"/>
          <w:sz w:val="24"/>
          <w:szCs w:val="24"/>
        </w:rPr>
        <w:t xml:space="preserve"> </w:t>
      </w:r>
      <w:r w:rsidR="008F1A5E">
        <w:rPr>
          <w:rFonts w:ascii="Times New Roman" w:hAnsi="Times New Roman" w:cs="Times New Roman"/>
          <w:sz w:val="24"/>
          <w:szCs w:val="24"/>
        </w:rPr>
        <w:t xml:space="preserve">Jaunimo </w:t>
      </w:r>
      <w:r w:rsidR="00C370AC" w:rsidRPr="00B13B08">
        <w:rPr>
          <w:rFonts w:ascii="Times New Roman" w:hAnsi="Times New Roman" w:cs="Times New Roman"/>
          <w:sz w:val="24"/>
          <w:szCs w:val="24"/>
        </w:rPr>
        <w:t xml:space="preserve"> centro pagalb</w:t>
      </w:r>
      <w:r w:rsidR="008F1A5E">
        <w:rPr>
          <w:rFonts w:ascii="Times New Roman" w:hAnsi="Times New Roman" w:cs="Times New Roman"/>
          <w:sz w:val="24"/>
          <w:szCs w:val="24"/>
        </w:rPr>
        <w:t>a įdarbinta 12</w:t>
      </w:r>
      <w:r w:rsidR="00C370AC" w:rsidRPr="00B13B08">
        <w:rPr>
          <w:rFonts w:ascii="Times New Roman" w:hAnsi="Times New Roman" w:cs="Times New Roman"/>
          <w:sz w:val="24"/>
          <w:szCs w:val="24"/>
        </w:rPr>
        <w:t xml:space="preserve"> jaunuoli</w:t>
      </w:r>
      <w:r w:rsidR="008F1A5E">
        <w:rPr>
          <w:rFonts w:ascii="Times New Roman" w:hAnsi="Times New Roman" w:cs="Times New Roman"/>
          <w:sz w:val="24"/>
          <w:szCs w:val="24"/>
        </w:rPr>
        <w:t>ų.</w:t>
      </w:r>
    </w:p>
    <w:p w:rsidR="00041793" w:rsidRPr="00B13B08" w:rsidRDefault="00585DE7" w:rsidP="00626EB4">
      <w:pPr>
        <w:pStyle w:val="Betarp"/>
        <w:spacing w:line="360" w:lineRule="auto"/>
        <w:ind w:firstLine="1296"/>
        <w:jc w:val="center"/>
        <w:rPr>
          <w:rFonts w:ascii="Times New Roman" w:hAnsi="Times New Roman" w:cs="Times New Roman"/>
          <w:b/>
          <w:sz w:val="24"/>
          <w:szCs w:val="24"/>
        </w:rPr>
      </w:pPr>
      <w:r w:rsidRPr="00B13B08">
        <w:rPr>
          <w:rFonts w:ascii="Times New Roman" w:hAnsi="Times New Roman" w:cs="Times New Roman"/>
          <w:b/>
          <w:sz w:val="24"/>
          <w:szCs w:val="24"/>
        </w:rPr>
        <w:t>4.</w:t>
      </w:r>
      <w:r w:rsidR="00626EB4" w:rsidRPr="00B13B08">
        <w:rPr>
          <w:rFonts w:ascii="Times New Roman" w:hAnsi="Times New Roman" w:cs="Times New Roman"/>
          <w:b/>
          <w:sz w:val="24"/>
          <w:szCs w:val="24"/>
        </w:rPr>
        <w:t>4</w:t>
      </w:r>
      <w:r w:rsidRPr="00B13B08">
        <w:rPr>
          <w:rFonts w:ascii="Times New Roman" w:hAnsi="Times New Roman" w:cs="Times New Roman"/>
          <w:b/>
          <w:sz w:val="24"/>
          <w:szCs w:val="24"/>
        </w:rPr>
        <w:t xml:space="preserve"> Paslaugos</w:t>
      </w:r>
      <w:r w:rsidR="00626EB4" w:rsidRPr="00B13B08">
        <w:rPr>
          <w:rFonts w:ascii="Times New Roman" w:hAnsi="Times New Roman" w:cs="Times New Roman"/>
          <w:b/>
          <w:sz w:val="24"/>
          <w:szCs w:val="24"/>
        </w:rPr>
        <w:t xml:space="preserve"> jaunimui</w:t>
      </w:r>
    </w:p>
    <w:p w:rsidR="008F1A5E" w:rsidRDefault="00465ADB" w:rsidP="00642A5B">
      <w:pPr>
        <w:pStyle w:val="Betarp"/>
        <w:spacing w:line="360" w:lineRule="auto"/>
        <w:ind w:firstLine="1296"/>
        <w:jc w:val="both"/>
        <w:rPr>
          <w:rFonts w:ascii="Times New Roman" w:hAnsi="Times New Roman" w:cs="Times New Roman"/>
          <w:sz w:val="24"/>
          <w:szCs w:val="24"/>
        </w:rPr>
      </w:pPr>
      <w:r w:rsidRPr="00B13B08">
        <w:rPr>
          <w:rFonts w:ascii="Times New Roman" w:hAnsi="Times New Roman" w:cs="Times New Roman"/>
          <w:sz w:val="24"/>
          <w:szCs w:val="24"/>
        </w:rPr>
        <w:t>Vykdant paslaugų plėtrą bei tarpžinybinį bendradarbiavimą, kuriama materialinė ba</w:t>
      </w:r>
      <w:r w:rsidR="00F350BF" w:rsidRPr="00B13B08">
        <w:rPr>
          <w:rFonts w:ascii="Times New Roman" w:hAnsi="Times New Roman" w:cs="Times New Roman"/>
          <w:sz w:val="24"/>
          <w:szCs w:val="24"/>
        </w:rPr>
        <w:t xml:space="preserve">zė , kuri kasmet pildosi. Kasmet </w:t>
      </w:r>
      <w:r w:rsidRPr="00B13B08">
        <w:rPr>
          <w:rFonts w:ascii="Times New Roman" w:hAnsi="Times New Roman" w:cs="Times New Roman"/>
          <w:sz w:val="24"/>
          <w:szCs w:val="24"/>
        </w:rPr>
        <w:t xml:space="preserve">siekiama sudaryti dar didesnes galimybes </w:t>
      </w:r>
      <w:r w:rsidRPr="00B13B08">
        <w:rPr>
          <w:rFonts w:ascii="Times New Roman" w:hAnsi="Times New Roman" w:cs="Times New Roman"/>
          <w:iCs/>
          <w:sz w:val="24"/>
          <w:szCs w:val="24"/>
        </w:rPr>
        <w:t xml:space="preserve">prisidėti prie rizikos jaunimo socialinės atskirties mažinimo, konstruktyvaus dalyvavimo visuomeniniuose procesuose, jaunimo įsitraukimo į jam naudingą ir prasmingą veiklą, darbo rinkai reikalingų įgūdžių ugdymo ir didesnių karjeros galimybių užtikrinimo, socialinių ir gyvenimo įgūdžių ugdymo. Jau šiandien </w:t>
      </w:r>
      <w:r w:rsidR="00972529" w:rsidRPr="00B13B08">
        <w:rPr>
          <w:rFonts w:ascii="Times New Roman" w:hAnsi="Times New Roman" w:cs="Times New Roman"/>
          <w:iCs/>
          <w:sz w:val="24"/>
          <w:szCs w:val="24"/>
        </w:rPr>
        <w:t>jaunuoliai, dalyvaudami J</w:t>
      </w:r>
      <w:r w:rsidRPr="00B13B08">
        <w:rPr>
          <w:rFonts w:ascii="Times New Roman" w:hAnsi="Times New Roman" w:cs="Times New Roman"/>
          <w:iCs/>
          <w:sz w:val="24"/>
          <w:szCs w:val="24"/>
        </w:rPr>
        <w:t xml:space="preserve">aunimo centro veiklose, yra skatinami konstruktyviai kurti ateitį, ugdyti sveiką gyvenseną, įgyti įvairių profesinių amatų kompetencijų. Jaunimo centras </w:t>
      </w:r>
      <w:r w:rsidRPr="00B13B08">
        <w:rPr>
          <w:rFonts w:ascii="Times New Roman" w:hAnsi="Times New Roman" w:cs="Times New Roman"/>
          <w:sz w:val="24"/>
          <w:szCs w:val="24"/>
        </w:rPr>
        <w:t>orientuojasi į rizikos grupėms priklausančius jaunus žmones, tuo pačiu ir į NEET</w:t>
      </w:r>
      <w:r w:rsidR="008F1B72" w:rsidRPr="00B13B08">
        <w:rPr>
          <w:rFonts w:ascii="Times New Roman" w:hAnsi="Times New Roman" w:cs="Times New Roman"/>
          <w:sz w:val="24"/>
          <w:szCs w:val="24"/>
        </w:rPr>
        <w:t xml:space="preserve"> (niekur nesimokantis ir nedirbantis jaunimas)</w:t>
      </w:r>
      <w:r w:rsidRPr="00B13B08">
        <w:rPr>
          <w:rFonts w:ascii="Times New Roman" w:hAnsi="Times New Roman" w:cs="Times New Roman"/>
          <w:sz w:val="24"/>
          <w:szCs w:val="24"/>
        </w:rPr>
        <w:t xml:space="preserve">. Jaunimo centre planuojama plėsti ir stiprinti šias paslaugas: teikti prevencines, informavimo, konsultavimo, socialinių ir gyvenimo įgūdžių ugdymo, sociokultūrines ir kitas su jauno žmogaus ugdymu susijusias paslaugas; organizuoti veiklas, skatinančias jaunimo motyvaciją ir gebėjimus, reikalingus sėkmingai integracijai į darbo rinką, atsižvelgiant į savivaldybės padėtį; esant poreikiui ir galimybei, teikti kitas laisvalaikio, socialinės bei psichologinės ar krizių įveikimo pagalbos paslaugas jauniems žmonėms. </w:t>
      </w:r>
    </w:p>
    <w:p w:rsidR="00893E3A" w:rsidRPr="00B13B08" w:rsidRDefault="00253C6E" w:rsidP="00642A5B">
      <w:pPr>
        <w:pStyle w:val="Betarp"/>
        <w:spacing w:line="360" w:lineRule="auto"/>
        <w:ind w:firstLine="1296"/>
        <w:jc w:val="both"/>
        <w:rPr>
          <w:rFonts w:ascii="Times New Roman" w:hAnsi="Times New Roman" w:cs="Times New Roman"/>
          <w:sz w:val="24"/>
          <w:szCs w:val="24"/>
        </w:rPr>
      </w:pPr>
      <w:r w:rsidRPr="00253C6E">
        <w:rPr>
          <w:rFonts w:ascii="Times New Roman" w:hAnsi="Times New Roman" w:cs="Times New Roman"/>
          <w:sz w:val="24"/>
          <w:szCs w:val="24"/>
        </w:rPr>
        <w:t>2018 metais atliktos 2</w:t>
      </w:r>
      <w:r w:rsidR="008F1A5E">
        <w:rPr>
          <w:rFonts w:ascii="Times New Roman" w:hAnsi="Times New Roman" w:cs="Times New Roman"/>
          <w:sz w:val="24"/>
          <w:szCs w:val="24"/>
        </w:rPr>
        <w:t xml:space="preserve"> jaunimo poreikių atliepimo </w:t>
      </w:r>
      <w:r w:rsidRPr="00253C6E">
        <w:rPr>
          <w:rFonts w:ascii="Times New Roman" w:hAnsi="Times New Roman" w:cs="Times New Roman"/>
          <w:sz w:val="24"/>
          <w:szCs w:val="24"/>
        </w:rPr>
        <w:t xml:space="preserve"> apklausos:</w:t>
      </w:r>
      <w:r w:rsidRPr="00253C6E">
        <w:rPr>
          <w:rFonts w:ascii="Times New Roman" w:hAnsi="Times New Roman" w:cs="Times New Roman"/>
          <w:sz w:val="32"/>
          <w:szCs w:val="24"/>
        </w:rPr>
        <w:t xml:space="preserve"> </w:t>
      </w:r>
      <w:r w:rsidR="008F1A5E">
        <w:rPr>
          <w:rFonts w:ascii="Times New Roman" w:hAnsi="Times New Roman" w:cs="Times New Roman"/>
          <w:sz w:val="24"/>
          <w:szCs w:val="20"/>
        </w:rPr>
        <w:t>j</w:t>
      </w:r>
      <w:r w:rsidRPr="00253C6E">
        <w:rPr>
          <w:rFonts w:ascii="Times New Roman" w:hAnsi="Times New Roman" w:cs="Times New Roman"/>
          <w:sz w:val="24"/>
          <w:szCs w:val="20"/>
        </w:rPr>
        <w:t>aunų šeimų poreikio apklausa ir Gargždų atviro jaunimo centro vertinimo anketa (lankytojams</w:t>
      </w:r>
      <w:r w:rsidRPr="006A2991">
        <w:rPr>
          <w:rFonts w:ascii="Times New Roman" w:hAnsi="Times New Roman" w:cs="Times New Roman"/>
          <w:sz w:val="24"/>
          <w:szCs w:val="24"/>
        </w:rPr>
        <w:t>).</w:t>
      </w:r>
      <w:r w:rsidR="006A2991" w:rsidRPr="006A2991">
        <w:rPr>
          <w:rFonts w:ascii="Times New Roman" w:hAnsi="Times New Roman" w:cs="Times New Roman"/>
          <w:sz w:val="24"/>
          <w:szCs w:val="24"/>
        </w:rPr>
        <w:t xml:space="preserve"> Dalyvauta Visuomenės sveikatos technologijų centro Higienos instituto tyrime „Atviruose jaunimo centruose ir erdvėse besilankančio jaunimo gyvensena bei sveikatos stiprinimo ir atvirojo darbo su jaunimu integralumo raiška“. </w:t>
      </w:r>
    </w:p>
    <w:p w:rsidR="0063341A" w:rsidRPr="00B13B08" w:rsidRDefault="004D645C" w:rsidP="00EE101A">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3 </w:t>
      </w:r>
      <w:r w:rsidR="00EE101A" w:rsidRPr="00B13B08">
        <w:rPr>
          <w:rFonts w:ascii="Times New Roman" w:hAnsi="Times New Roman" w:cs="Times New Roman"/>
          <w:b/>
          <w:sz w:val="24"/>
          <w:szCs w:val="24"/>
        </w:rPr>
        <w:t xml:space="preserve">lentelė. </w:t>
      </w:r>
      <w:r w:rsidR="00E972DF">
        <w:rPr>
          <w:rFonts w:ascii="Times New Roman" w:hAnsi="Times New Roman" w:cs="Times New Roman"/>
          <w:b/>
          <w:sz w:val="24"/>
          <w:szCs w:val="24"/>
        </w:rPr>
        <w:t xml:space="preserve">Jaunimo centro </w:t>
      </w:r>
      <w:r w:rsidR="00EE101A" w:rsidRPr="00B13B08">
        <w:rPr>
          <w:rFonts w:ascii="Times New Roman" w:hAnsi="Times New Roman" w:cs="Times New Roman"/>
          <w:b/>
          <w:sz w:val="24"/>
          <w:szCs w:val="24"/>
        </w:rPr>
        <w:t xml:space="preserve"> dalyvavimas s</w:t>
      </w:r>
      <w:r w:rsidR="00893E3A" w:rsidRPr="00B13B08">
        <w:rPr>
          <w:rFonts w:ascii="Times New Roman" w:hAnsi="Times New Roman" w:cs="Times New Roman"/>
          <w:b/>
          <w:sz w:val="24"/>
          <w:szCs w:val="24"/>
        </w:rPr>
        <w:t>tovyklo</w:t>
      </w:r>
      <w:r w:rsidR="00EE101A" w:rsidRPr="00B13B08">
        <w:rPr>
          <w:rFonts w:ascii="Times New Roman" w:hAnsi="Times New Roman" w:cs="Times New Roman"/>
          <w:b/>
          <w:sz w:val="24"/>
          <w:szCs w:val="24"/>
        </w:rPr>
        <w:t>se</w:t>
      </w:r>
    </w:p>
    <w:p w:rsidR="00893E3A" w:rsidRPr="00B13B08" w:rsidRDefault="00893E3A" w:rsidP="00893E3A">
      <w:pPr>
        <w:pStyle w:val="Betarp"/>
        <w:ind w:firstLine="1296"/>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018"/>
        <w:gridCol w:w="4025"/>
        <w:gridCol w:w="2157"/>
        <w:gridCol w:w="2428"/>
      </w:tblGrid>
      <w:tr w:rsidR="004516AE" w:rsidRPr="00E972DF" w:rsidTr="004516AE">
        <w:tc>
          <w:tcPr>
            <w:tcW w:w="1018" w:type="dxa"/>
          </w:tcPr>
          <w:p w:rsidR="004516AE" w:rsidRPr="00E972DF" w:rsidRDefault="004516AE" w:rsidP="00893E3A">
            <w:pPr>
              <w:pStyle w:val="Betarp"/>
              <w:jc w:val="both"/>
              <w:rPr>
                <w:rFonts w:ascii="Times New Roman" w:hAnsi="Times New Roman" w:cs="Times New Roman"/>
                <w:b/>
                <w:sz w:val="24"/>
                <w:szCs w:val="24"/>
              </w:rPr>
            </w:pPr>
            <w:r w:rsidRPr="00E972DF">
              <w:rPr>
                <w:rFonts w:ascii="Times New Roman" w:hAnsi="Times New Roman" w:cs="Times New Roman"/>
                <w:b/>
                <w:sz w:val="24"/>
                <w:szCs w:val="24"/>
              </w:rPr>
              <w:t>Eil. Nr.</w:t>
            </w:r>
          </w:p>
        </w:tc>
        <w:tc>
          <w:tcPr>
            <w:tcW w:w="4025" w:type="dxa"/>
          </w:tcPr>
          <w:p w:rsidR="004516AE" w:rsidRPr="00E972DF" w:rsidRDefault="004516AE" w:rsidP="00893E3A">
            <w:pPr>
              <w:pStyle w:val="Betarp"/>
              <w:jc w:val="both"/>
              <w:rPr>
                <w:rFonts w:ascii="Times New Roman" w:hAnsi="Times New Roman" w:cs="Times New Roman"/>
                <w:b/>
                <w:sz w:val="24"/>
                <w:szCs w:val="24"/>
              </w:rPr>
            </w:pPr>
            <w:r w:rsidRPr="00E972DF">
              <w:rPr>
                <w:rFonts w:ascii="Times New Roman" w:hAnsi="Times New Roman" w:cs="Times New Roman"/>
                <w:b/>
                <w:sz w:val="24"/>
                <w:szCs w:val="24"/>
              </w:rPr>
              <w:t>Stovyklos pavadinimas</w:t>
            </w:r>
          </w:p>
        </w:tc>
        <w:tc>
          <w:tcPr>
            <w:tcW w:w="2157" w:type="dxa"/>
          </w:tcPr>
          <w:p w:rsidR="004516AE" w:rsidRPr="00E972DF" w:rsidRDefault="004516AE" w:rsidP="00893E3A">
            <w:pPr>
              <w:pStyle w:val="Betarp"/>
              <w:jc w:val="both"/>
              <w:rPr>
                <w:rFonts w:ascii="Times New Roman" w:hAnsi="Times New Roman" w:cs="Times New Roman"/>
                <w:b/>
                <w:sz w:val="24"/>
                <w:szCs w:val="24"/>
              </w:rPr>
            </w:pPr>
            <w:r w:rsidRPr="00E972DF">
              <w:rPr>
                <w:rFonts w:ascii="Times New Roman" w:hAnsi="Times New Roman" w:cs="Times New Roman"/>
                <w:b/>
                <w:sz w:val="24"/>
                <w:szCs w:val="24"/>
              </w:rPr>
              <w:t>Data</w:t>
            </w:r>
          </w:p>
        </w:tc>
        <w:tc>
          <w:tcPr>
            <w:tcW w:w="2428" w:type="dxa"/>
          </w:tcPr>
          <w:p w:rsidR="004516AE" w:rsidRPr="00E972DF" w:rsidRDefault="004516AE" w:rsidP="00893E3A">
            <w:pPr>
              <w:pStyle w:val="Betarp"/>
              <w:jc w:val="both"/>
              <w:rPr>
                <w:rFonts w:ascii="Times New Roman" w:hAnsi="Times New Roman" w:cs="Times New Roman"/>
                <w:b/>
                <w:sz w:val="24"/>
                <w:szCs w:val="24"/>
              </w:rPr>
            </w:pPr>
            <w:r w:rsidRPr="00E972DF">
              <w:rPr>
                <w:rFonts w:ascii="Times New Roman" w:hAnsi="Times New Roman" w:cs="Times New Roman"/>
                <w:b/>
                <w:sz w:val="24"/>
                <w:szCs w:val="24"/>
              </w:rPr>
              <w:t>Dalyvių skaičius</w:t>
            </w:r>
            <w:r w:rsidR="00B62360" w:rsidRPr="00E972DF">
              <w:rPr>
                <w:rFonts w:ascii="Times New Roman" w:hAnsi="Times New Roman" w:cs="Times New Roman"/>
                <w:b/>
                <w:sz w:val="24"/>
                <w:szCs w:val="24"/>
              </w:rPr>
              <w:t xml:space="preserve"> be vadovų</w:t>
            </w:r>
          </w:p>
        </w:tc>
      </w:tr>
      <w:tr w:rsidR="004516AE" w:rsidRPr="00E972DF" w:rsidTr="004516AE">
        <w:tc>
          <w:tcPr>
            <w:tcW w:w="1018" w:type="dxa"/>
          </w:tcPr>
          <w:p w:rsidR="004516AE" w:rsidRPr="00E972DF" w:rsidRDefault="00837C49" w:rsidP="00893E3A">
            <w:pPr>
              <w:pStyle w:val="Betarp"/>
              <w:jc w:val="both"/>
              <w:rPr>
                <w:rFonts w:ascii="Times New Roman" w:hAnsi="Times New Roman" w:cs="Times New Roman"/>
                <w:sz w:val="24"/>
                <w:szCs w:val="24"/>
              </w:rPr>
            </w:pPr>
            <w:r w:rsidRPr="00E972DF">
              <w:rPr>
                <w:rFonts w:ascii="Times New Roman" w:hAnsi="Times New Roman" w:cs="Times New Roman"/>
                <w:sz w:val="24"/>
                <w:szCs w:val="24"/>
              </w:rPr>
              <w:t>1</w:t>
            </w:r>
          </w:p>
        </w:tc>
        <w:tc>
          <w:tcPr>
            <w:tcW w:w="4025" w:type="dxa"/>
          </w:tcPr>
          <w:p w:rsidR="004516AE" w:rsidRPr="00E972DF" w:rsidRDefault="00B62360" w:rsidP="00893E3A">
            <w:pPr>
              <w:pStyle w:val="Betarp"/>
              <w:jc w:val="both"/>
              <w:rPr>
                <w:rFonts w:ascii="Times New Roman" w:hAnsi="Times New Roman" w:cs="Times New Roman"/>
                <w:sz w:val="24"/>
                <w:szCs w:val="24"/>
              </w:rPr>
            </w:pPr>
            <w:proofErr w:type="spellStart"/>
            <w:r w:rsidRPr="00E972DF">
              <w:rPr>
                <w:rFonts w:ascii="Times New Roman" w:hAnsi="Times New Roman" w:cs="Times New Roman"/>
                <w:sz w:val="24"/>
                <w:szCs w:val="24"/>
              </w:rPr>
              <w:t>Patyriminė</w:t>
            </w:r>
            <w:proofErr w:type="spellEnd"/>
            <w:r w:rsidRPr="00E972DF">
              <w:rPr>
                <w:rFonts w:ascii="Times New Roman" w:hAnsi="Times New Roman" w:cs="Times New Roman"/>
                <w:sz w:val="24"/>
                <w:szCs w:val="24"/>
              </w:rPr>
              <w:t xml:space="preserve"> stovykla </w:t>
            </w:r>
            <w:proofErr w:type="spellStart"/>
            <w:r w:rsidRPr="00E972DF">
              <w:rPr>
                <w:rFonts w:ascii="Times New Roman" w:hAnsi="Times New Roman" w:cs="Times New Roman"/>
                <w:sz w:val="24"/>
                <w:szCs w:val="24"/>
              </w:rPr>
              <w:t>Džiuginėnuose</w:t>
            </w:r>
            <w:proofErr w:type="spellEnd"/>
            <w:r w:rsidRPr="00E972DF">
              <w:rPr>
                <w:rFonts w:ascii="Times New Roman" w:hAnsi="Times New Roman" w:cs="Times New Roman"/>
                <w:sz w:val="24"/>
                <w:szCs w:val="24"/>
              </w:rPr>
              <w:t xml:space="preserve"> su Rietavo, Kuršėnų ir Telšių jaunimu</w:t>
            </w:r>
          </w:p>
        </w:tc>
        <w:tc>
          <w:tcPr>
            <w:tcW w:w="2157" w:type="dxa"/>
          </w:tcPr>
          <w:p w:rsidR="004516AE" w:rsidRPr="00E972DF" w:rsidRDefault="00B62360" w:rsidP="00893E3A">
            <w:pPr>
              <w:pStyle w:val="Betarp"/>
              <w:jc w:val="both"/>
              <w:rPr>
                <w:rFonts w:ascii="Times New Roman" w:hAnsi="Times New Roman" w:cs="Times New Roman"/>
                <w:sz w:val="24"/>
                <w:szCs w:val="24"/>
              </w:rPr>
            </w:pPr>
            <w:r w:rsidRPr="00E972DF">
              <w:rPr>
                <w:rFonts w:ascii="Times New Roman" w:hAnsi="Times New Roman" w:cs="Times New Roman"/>
                <w:sz w:val="24"/>
                <w:szCs w:val="24"/>
              </w:rPr>
              <w:t>2018-06-08/2018-06-10</w:t>
            </w:r>
          </w:p>
        </w:tc>
        <w:tc>
          <w:tcPr>
            <w:tcW w:w="2428" w:type="dxa"/>
          </w:tcPr>
          <w:p w:rsidR="004516AE" w:rsidRPr="00E972DF" w:rsidRDefault="00B3026C" w:rsidP="00893E3A">
            <w:pPr>
              <w:pStyle w:val="Betarp"/>
              <w:jc w:val="both"/>
              <w:rPr>
                <w:rFonts w:ascii="Times New Roman" w:hAnsi="Times New Roman" w:cs="Times New Roman"/>
                <w:sz w:val="24"/>
                <w:szCs w:val="24"/>
              </w:rPr>
            </w:pPr>
            <w:r w:rsidRPr="00E972DF">
              <w:rPr>
                <w:rFonts w:ascii="Times New Roman" w:hAnsi="Times New Roman" w:cs="Times New Roman"/>
                <w:sz w:val="24"/>
                <w:szCs w:val="24"/>
              </w:rPr>
              <w:t>30</w:t>
            </w:r>
          </w:p>
        </w:tc>
      </w:tr>
      <w:tr w:rsidR="00837C49" w:rsidRPr="00E972DF" w:rsidTr="004516AE">
        <w:tc>
          <w:tcPr>
            <w:tcW w:w="1018" w:type="dxa"/>
          </w:tcPr>
          <w:p w:rsidR="00837C49" w:rsidRPr="00E972DF" w:rsidRDefault="00837C49"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2</w:t>
            </w:r>
          </w:p>
        </w:tc>
        <w:tc>
          <w:tcPr>
            <w:tcW w:w="4025" w:type="dxa"/>
          </w:tcPr>
          <w:p w:rsidR="00837C49" w:rsidRPr="00E972DF" w:rsidRDefault="00E972DF" w:rsidP="00837C49">
            <w:pPr>
              <w:pStyle w:val="Betarp"/>
              <w:jc w:val="both"/>
              <w:rPr>
                <w:rFonts w:ascii="Times New Roman" w:hAnsi="Times New Roman" w:cs="Times New Roman"/>
                <w:sz w:val="24"/>
                <w:szCs w:val="24"/>
              </w:rPr>
            </w:pPr>
            <w:r>
              <w:rPr>
                <w:rFonts w:ascii="Times New Roman" w:hAnsi="Times New Roman" w:cs="Times New Roman"/>
                <w:sz w:val="24"/>
                <w:szCs w:val="24"/>
              </w:rPr>
              <w:t>Jaunimo vasaros akademijoje „</w:t>
            </w:r>
            <w:r w:rsidR="00B62360" w:rsidRPr="00E972DF">
              <w:rPr>
                <w:rFonts w:ascii="Times New Roman" w:hAnsi="Times New Roman" w:cs="Times New Roman"/>
                <w:sz w:val="24"/>
                <w:szCs w:val="24"/>
              </w:rPr>
              <w:t>Kartu mes galim</w:t>
            </w:r>
            <w:r>
              <w:rPr>
                <w:rFonts w:ascii="Times New Roman" w:hAnsi="Times New Roman" w:cs="Times New Roman"/>
                <w:sz w:val="24"/>
                <w:szCs w:val="24"/>
              </w:rPr>
              <w:t>“</w:t>
            </w:r>
            <w:r w:rsidR="00B62360" w:rsidRPr="00E972DF">
              <w:rPr>
                <w:rFonts w:ascii="Times New Roman" w:hAnsi="Times New Roman" w:cs="Times New Roman"/>
                <w:sz w:val="24"/>
                <w:szCs w:val="24"/>
              </w:rPr>
              <w:t xml:space="preserve"> daug Šilalėje</w:t>
            </w:r>
          </w:p>
        </w:tc>
        <w:tc>
          <w:tcPr>
            <w:tcW w:w="2157" w:type="dxa"/>
          </w:tcPr>
          <w:p w:rsidR="00837C49" w:rsidRPr="00E972DF" w:rsidRDefault="00B62360"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2018-06-27/2018-06-29</w:t>
            </w:r>
          </w:p>
        </w:tc>
        <w:tc>
          <w:tcPr>
            <w:tcW w:w="2428" w:type="dxa"/>
          </w:tcPr>
          <w:p w:rsidR="00837C49" w:rsidRPr="00E972DF" w:rsidRDefault="00B62360"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12</w:t>
            </w:r>
          </w:p>
        </w:tc>
      </w:tr>
      <w:tr w:rsidR="00837C49" w:rsidRPr="00E972DF" w:rsidTr="004516AE">
        <w:tc>
          <w:tcPr>
            <w:tcW w:w="1018" w:type="dxa"/>
          </w:tcPr>
          <w:p w:rsidR="00837C49" w:rsidRPr="00E972DF" w:rsidRDefault="00837C49"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3</w:t>
            </w:r>
          </w:p>
        </w:tc>
        <w:tc>
          <w:tcPr>
            <w:tcW w:w="4025" w:type="dxa"/>
          </w:tcPr>
          <w:p w:rsidR="00837C49" w:rsidRPr="00E972DF" w:rsidRDefault="00B62360"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 xml:space="preserve">Šeimos </w:t>
            </w:r>
            <w:proofErr w:type="spellStart"/>
            <w:r w:rsidRPr="00E972DF">
              <w:rPr>
                <w:rFonts w:ascii="Times New Roman" w:hAnsi="Times New Roman" w:cs="Times New Roman"/>
                <w:sz w:val="24"/>
                <w:szCs w:val="24"/>
              </w:rPr>
              <w:t>instagramas</w:t>
            </w:r>
            <w:proofErr w:type="spellEnd"/>
            <w:r w:rsidRPr="00E972DF">
              <w:rPr>
                <w:rFonts w:ascii="Times New Roman" w:hAnsi="Times New Roman" w:cs="Times New Roman"/>
                <w:sz w:val="24"/>
                <w:szCs w:val="24"/>
              </w:rPr>
              <w:t xml:space="preserve"> Kartenoje</w:t>
            </w:r>
          </w:p>
        </w:tc>
        <w:tc>
          <w:tcPr>
            <w:tcW w:w="2157" w:type="dxa"/>
          </w:tcPr>
          <w:p w:rsidR="00837C49" w:rsidRPr="00E972DF" w:rsidRDefault="00B62360"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2018-06-30/2018-07-01</w:t>
            </w:r>
          </w:p>
        </w:tc>
        <w:tc>
          <w:tcPr>
            <w:tcW w:w="2428" w:type="dxa"/>
          </w:tcPr>
          <w:p w:rsidR="00837C49" w:rsidRPr="00E972DF" w:rsidRDefault="00B62360"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4</w:t>
            </w:r>
          </w:p>
        </w:tc>
      </w:tr>
      <w:tr w:rsidR="00837C49" w:rsidRPr="00E972DF" w:rsidTr="004516AE">
        <w:tc>
          <w:tcPr>
            <w:tcW w:w="1018" w:type="dxa"/>
          </w:tcPr>
          <w:p w:rsidR="00837C49" w:rsidRPr="00E972DF" w:rsidRDefault="00837C49"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4</w:t>
            </w:r>
          </w:p>
        </w:tc>
        <w:tc>
          <w:tcPr>
            <w:tcW w:w="4025" w:type="dxa"/>
          </w:tcPr>
          <w:p w:rsidR="00837C49" w:rsidRPr="00E972DF" w:rsidRDefault="00B62360"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Bendruomenių sveikatingumo stovykla Lapiuose</w:t>
            </w:r>
          </w:p>
        </w:tc>
        <w:tc>
          <w:tcPr>
            <w:tcW w:w="2157" w:type="dxa"/>
          </w:tcPr>
          <w:p w:rsidR="00837C49" w:rsidRPr="00E972DF" w:rsidRDefault="00B62360"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2018-07-18/2018-07-20</w:t>
            </w:r>
          </w:p>
        </w:tc>
        <w:tc>
          <w:tcPr>
            <w:tcW w:w="2428" w:type="dxa"/>
          </w:tcPr>
          <w:p w:rsidR="00837C49" w:rsidRPr="00E972DF" w:rsidRDefault="00B62360"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2</w:t>
            </w:r>
          </w:p>
        </w:tc>
      </w:tr>
      <w:tr w:rsidR="00B3026C" w:rsidRPr="00E972DF" w:rsidTr="004516AE">
        <w:tc>
          <w:tcPr>
            <w:tcW w:w="1018" w:type="dxa"/>
          </w:tcPr>
          <w:p w:rsidR="00B3026C" w:rsidRPr="00E972DF" w:rsidRDefault="00B3026C"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5</w:t>
            </w:r>
          </w:p>
        </w:tc>
        <w:tc>
          <w:tcPr>
            <w:tcW w:w="4025" w:type="dxa"/>
          </w:tcPr>
          <w:p w:rsidR="00B3026C" w:rsidRPr="00E972DF" w:rsidRDefault="00B3026C"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 xml:space="preserve">Naktis erdvėje su kitų </w:t>
            </w:r>
            <w:r w:rsidR="00F50853">
              <w:rPr>
                <w:rFonts w:ascii="Times New Roman" w:hAnsi="Times New Roman" w:cs="Times New Roman"/>
                <w:sz w:val="24"/>
                <w:szCs w:val="24"/>
              </w:rPr>
              <w:t xml:space="preserve">atvirų jaunimo centrų </w:t>
            </w:r>
            <w:r w:rsidRPr="00E972DF">
              <w:rPr>
                <w:rFonts w:ascii="Times New Roman" w:hAnsi="Times New Roman" w:cs="Times New Roman"/>
                <w:sz w:val="24"/>
                <w:szCs w:val="24"/>
              </w:rPr>
              <w:t>dalyviais</w:t>
            </w:r>
          </w:p>
        </w:tc>
        <w:tc>
          <w:tcPr>
            <w:tcW w:w="2157" w:type="dxa"/>
          </w:tcPr>
          <w:p w:rsidR="00B3026C" w:rsidRPr="00E972DF" w:rsidRDefault="00B3026C"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2018-11-30/2018-12-01</w:t>
            </w:r>
          </w:p>
        </w:tc>
        <w:tc>
          <w:tcPr>
            <w:tcW w:w="2428" w:type="dxa"/>
          </w:tcPr>
          <w:p w:rsidR="00B3026C" w:rsidRPr="00E972DF" w:rsidRDefault="00B3026C"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30</w:t>
            </w:r>
          </w:p>
        </w:tc>
      </w:tr>
      <w:tr w:rsidR="00626EB4" w:rsidRPr="00E972DF" w:rsidTr="004516AE">
        <w:tc>
          <w:tcPr>
            <w:tcW w:w="1018" w:type="dxa"/>
          </w:tcPr>
          <w:p w:rsidR="00626EB4" w:rsidRPr="00E972DF" w:rsidRDefault="00626EB4"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lastRenderedPageBreak/>
              <w:t>6</w:t>
            </w:r>
          </w:p>
        </w:tc>
        <w:tc>
          <w:tcPr>
            <w:tcW w:w="4025" w:type="dxa"/>
          </w:tcPr>
          <w:p w:rsidR="00626EB4" w:rsidRPr="00E972DF" w:rsidRDefault="00626EB4" w:rsidP="00837C49">
            <w:pPr>
              <w:pStyle w:val="Betarp"/>
              <w:jc w:val="both"/>
              <w:rPr>
                <w:rFonts w:ascii="Times New Roman" w:hAnsi="Times New Roman" w:cs="Times New Roman"/>
                <w:sz w:val="24"/>
                <w:szCs w:val="24"/>
              </w:rPr>
            </w:pPr>
            <w:proofErr w:type="spellStart"/>
            <w:r w:rsidRPr="00E972DF">
              <w:rPr>
                <w:rFonts w:ascii="Times New Roman" w:hAnsi="Times New Roman" w:cs="Times New Roman"/>
                <w:sz w:val="24"/>
                <w:szCs w:val="24"/>
              </w:rPr>
              <w:t>Patyriminė</w:t>
            </w:r>
            <w:proofErr w:type="spellEnd"/>
            <w:r w:rsidRPr="00E972DF">
              <w:rPr>
                <w:rFonts w:ascii="Times New Roman" w:hAnsi="Times New Roman" w:cs="Times New Roman"/>
                <w:sz w:val="24"/>
                <w:szCs w:val="24"/>
              </w:rPr>
              <w:t xml:space="preserve"> stovykla </w:t>
            </w:r>
            <w:r w:rsidR="00EA4FFE" w:rsidRPr="00E972DF">
              <w:rPr>
                <w:rFonts w:ascii="Times New Roman" w:hAnsi="Times New Roman" w:cs="Times New Roman"/>
                <w:sz w:val="24"/>
                <w:szCs w:val="24"/>
              </w:rPr>
              <w:t>Kuršėnuose</w:t>
            </w:r>
            <w:r w:rsidRPr="00E972DF">
              <w:rPr>
                <w:rFonts w:ascii="Times New Roman" w:hAnsi="Times New Roman" w:cs="Times New Roman"/>
                <w:sz w:val="24"/>
                <w:szCs w:val="24"/>
              </w:rPr>
              <w:t xml:space="preserve"> su kitų </w:t>
            </w:r>
            <w:r w:rsidR="00F50853">
              <w:rPr>
                <w:rFonts w:ascii="Times New Roman" w:hAnsi="Times New Roman" w:cs="Times New Roman"/>
                <w:sz w:val="24"/>
                <w:szCs w:val="24"/>
              </w:rPr>
              <w:t xml:space="preserve">atvirų jaunimo centrų </w:t>
            </w:r>
            <w:r w:rsidRPr="00E972DF">
              <w:rPr>
                <w:rFonts w:ascii="Times New Roman" w:hAnsi="Times New Roman" w:cs="Times New Roman"/>
                <w:sz w:val="24"/>
                <w:szCs w:val="24"/>
              </w:rPr>
              <w:t xml:space="preserve"> dalyviais</w:t>
            </w:r>
          </w:p>
        </w:tc>
        <w:tc>
          <w:tcPr>
            <w:tcW w:w="2157" w:type="dxa"/>
          </w:tcPr>
          <w:p w:rsidR="00626EB4" w:rsidRPr="00E972DF" w:rsidRDefault="00626EB4"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2018-12-14/2018-12-15</w:t>
            </w:r>
          </w:p>
        </w:tc>
        <w:tc>
          <w:tcPr>
            <w:tcW w:w="2428" w:type="dxa"/>
          </w:tcPr>
          <w:p w:rsidR="00626EB4" w:rsidRPr="00E972DF" w:rsidRDefault="00626EB4"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30</w:t>
            </w:r>
          </w:p>
        </w:tc>
      </w:tr>
      <w:tr w:rsidR="00CF6027" w:rsidRPr="00E972DF" w:rsidTr="004516AE">
        <w:tc>
          <w:tcPr>
            <w:tcW w:w="1018" w:type="dxa"/>
          </w:tcPr>
          <w:p w:rsidR="00CF6027" w:rsidRPr="00E972DF" w:rsidRDefault="00CF6027"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7</w:t>
            </w:r>
          </w:p>
        </w:tc>
        <w:tc>
          <w:tcPr>
            <w:tcW w:w="4025" w:type="dxa"/>
          </w:tcPr>
          <w:p w:rsidR="00CF6027" w:rsidRPr="00E972DF" w:rsidRDefault="00F50853" w:rsidP="00837C49">
            <w:pPr>
              <w:pStyle w:val="Betarp"/>
              <w:jc w:val="both"/>
              <w:rPr>
                <w:rFonts w:ascii="Times New Roman" w:hAnsi="Times New Roman" w:cs="Times New Roman"/>
                <w:sz w:val="24"/>
                <w:szCs w:val="24"/>
              </w:rPr>
            </w:pPr>
            <w:r>
              <w:rPr>
                <w:rFonts w:ascii="Times New Roman" w:hAnsi="Times New Roman" w:cs="Times New Roman"/>
                <w:sz w:val="24"/>
                <w:szCs w:val="24"/>
              </w:rPr>
              <w:t xml:space="preserve">Jaunimo centro </w:t>
            </w:r>
            <w:r w:rsidR="00CF6027" w:rsidRPr="00E972DF">
              <w:rPr>
                <w:rFonts w:ascii="Times New Roman" w:hAnsi="Times New Roman" w:cs="Times New Roman"/>
                <w:sz w:val="24"/>
                <w:szCs w:val="24"/>
              </w:rPr>
              <w:t xml:space="preserve"> organizuota vasaros stovykla</w:t>
            </w:r>
          </w:p>
        </w:tc>
        <w:tc>
          <w:tcPr>
            <w:tcW w:w="2157" w:type="dxa"/>
          </w:tcPr>
          <w:p w:rsidR="00CF6027" w:rsidRPr="00E972DF" w:rsidRDefault="00CF6027"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2018-08-08/2018-08-10</w:t>
            </w:r>
          </w:p>
        </w:tc>
        <w:tc>
          <w:tcPr>
            <w:tcW w:w="2428" w:type="dxa"/>
          </w:tcPr>
          <w:p w:rsidR="00CF6027" w:rsidRPr="00E972DF" w:rsidRDefault="00CF6027" w:rsidP="00837C49">
            <w:pPr>
              <w:pStyle w:val="Betarp"/>
              <w:jc w:val="both"/>
              <w:rPr>
                <w:rFonts w:ascii="Times New Roman" w:hAnsi="Times New Roman" w:cs="Times New Roman"/>
                <w:sz w:val="24"/>
                <w:szCs w:val="24"/>
              </w:rPr>
            </w:pPr>
            <w:r w:rsidRPr="00E972DF">
              <w:rPr>
                <w:rFonts w:ascii="Times New Roman" w:hAnsi="Times New Roman" w:cs="Times New Roman"/>
                <w:sz w:val="24"/>
                <w:szCs w:val="24"/>
              </w:rPr>
              <w:t>30</w:t>
            </w:r>
          </w:p>
        </w:tc>
      </w:tr>
    </w:tbl>
    <w:p w:rsidR="0063341A" w:rsidRPr="00B13B08" w:rsidRDefault="0063341A" w:rsidP="00837C49">
      <w:pPr>
        <w:pStyle w:val="Betarp"/>
        <w:rPr>
          <w:rFonts w:ascii="Times New Roman" w:hAnsi="Times New Roman" w:cs="Times New Roman"/>
          <w:b/>
          <w:sz w:val="24"/>
          <w:szCs w:val="24"/>
        </w:rPr>
      </w:pPr>
    </w:p>
    <w:p w:rsidR="001B61EE" w:rsidRPr="00B13B08" w:rsidRDefault="004D645C" w:rsidP="00837C49">
      <w:pPr>
        <w:pStyle w:val="Betarp"/>
        <w:rPr>
          <w:rFonts w:ascii="Times New Roman" w:hAnsi="Times New Roman" w:cs="Times New Roman"/>
          <w:b/>
          <w:sz w:val="24"/>
          <w:szCs w:val="24"/>
        </w:rPr>
      </w:pPr>
      <w:r>
        <w:rPr>
          <w:rFonts w:ascii="Times New Roman" w:hAnsi="Times New Roman" w:cs="Times New Roman"/>
          <w:b/>
          <w:sz w:val="24"/>
          <w:szCs w:val="24"/>
        </w:rPr>
        <w:t>4</w:t>
      </w:r>
      <w:r w:rsidR="001B61EE" w:rsidRPr="00B13B08">
        <w:rPr>
          <w:rFonts w:ascii="Times New Roman" w:hAnsi="Times New Roman" w:cs="Times New Roman"/>
          <w:b/>
          <w:sz w:val="24"/>
          <w:szCs w:val="24"/>
        </w:rPr>
        <w:t xml:space="preserve"> lentelė. GAJC dalyvavimas tarptautiniuose projektuose</w:t>
      </w:r>
      <w:r w:rsidR="00626EB4" w:rsidRPr="00B13B08">
        <w:rPr>
          <w:rFonts w:ascii="Times New Roman" w:hAnsi="Times New Roman" w:cs="Times New Roman"/>
          <w:b/>
          <w:sz w:val="24"/>
          <w:szCs w:val="24"/>
        </w:rPr>
        <w:t>.</w:t>
      </w:r>
    </w:p>
    <w:p w:rsidR="001B61EE" w:rsidRPr="00B13B08" w:rsidRDefault="001B61EE" w:rsidP="00837C49">
      <w:pPr>
        <w:pStyle w:val="Betarp"/>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018"/>
        <w:gridCol w:w="4025"/>
        <w:gridCol w:w="2157"/>
        <w:gridCol w:w="2428"/>
      </w:tblGrid>
      <w:tr w:rsidR="001B61EE" w:rsidRPr="00B13B08" w:rsidTr="00B65EE7">
        <w:tc>
          <w:tcPr>
            <w:tcW w:w="1018" w:type="dxa"/>
          </w:tcPr>
          <w:p w:rsidR="001B61EE" w:rsidRPr="00D10656" w:rsidRDefault="001B61EE" w:rsidP="00B65EE7">
            <w:pPr>
              <w:pStyle w:val="Betarp"/>
              <w:jc w:val="both"/>
              <w:rPr>
                <w:rFonts w:ascii="Times New Roman" w:hAnsi="Times New Roman" w:cs="Times New Roman"/>
                <w:b/>
                <w:sz w:val="24"/>
                <w:szCs w:val="24"/>
              </w:rPr>
            </w:pPr>
            <w:r w:rsidRPr="00D10656">
              <w:rPr>
                <w:rFonts w:ascii="Times New Roman" w:hAnsi="Times New Roman" w:cs="Times New Roman"/>
                <w:b/>
                <w:sz w:val="24"/>
                <w:szCs w:val="24"/>
              </w:rPr>
              <w:t>Eil. Nr.</w:t>
            </w:r>
          </w:p>
        </w:tc>
        <w:tc>
          <w:tcPr>
            <w:tcW w:w="4025" w:type="dxa"/>
          </w:tcPr>
          <w:p w:rsidR="001B61EE" w:rsidRPr="00D10656" w:rsidRDefault="001B61EE" w:rsidP="00B65EE7">
            <w:pPr>
              <w:pStyle w:val="Betarp"/>
              <w:jc w:val="both"/>
              <w:rPr>
                <w:rFonts w:ascii="Times New Roman" w:hAnsi="Times New Roman" w:cs="Times New Roman"/>
                <w:b/>
                <w:sz w:val="24"/>
                <w:szCs w:val="24"/>
              </w:rPr>
            </w:pPr>
            <w:r w:rsidRPr="00D10656">
              <w:rPr>
                <w:rFonts w:ascii="Times New Roman" w:hAnsi="Times New Roman" w:cs="Times New Roman"/>
                <w:b/>
                <w:sz w:val="24"/>
                <w:szCs w:val="24"/>
              </w:rPr>
              <w:t>Projekto pavadinimas</w:t>
            </w:r>
          </w:p>
        </w:tc>
        <w:tc>
          <w:tcPr>
            <w:tcW w:w="2157" w:type="dxa"/>
          </w:tcPr>
          <w:p w:rsidR="001B61EE" w:rsidRPr="00D10656" w:rsidRDefault="001B61EE" w:rsidP="00B65EE7">
            <w:pPr>
              <w:pStyle w:val="Betarp"/>
              <w:jc w:val="both"/>
              <w:rPr>
                <w:rFonts w:ascii="Times New Roman" w:hAnsi="Times New Roman" w:cs="Times New Roman"/>
                <w:b/>
                <w:sz w:val="24"/>
                <w:szCs w:val="24"/>
              </w:rPr>
            </w:pPr>
            <w:r w:rsidRPr="00D10656">
              <w:rPr>
                <w:rFonts w:ascii="Times New Roman" w:hAnsi="Times New Roman" w:cs="Times New Roman"/>
                <w:b/>
                <w:sz w:val="24"/>
                <w:szCs w:val="24"/>
              </w:rPr>
              <w:t>Data</w:t>
            </w:r>
          </w:p>
        </w:tc>
        <w:tc>
          <w:tcPr>
            <w:tcW w:w="2428" w:type="dxa"/>
          </w:tcPr>
          <w:p w:rsidR="001B61EE" w:rsidRPr="00D10656" w:rsidRDefault="001B61EE" w:rsidP="00B65EE7">
            <w:pPr>
              <w:pStyle w:val="Betarp"/>
              <w:jc w:val="both"/>
              <w:rPr>
                <w:rFonts w:ascii="Times New Roman" w:hAnsi="Times New Roman" w:cs="Times New Roman"/>
                <w:b/>
                <w:sz w:val="24"/>
                <w:szCs w:val="24"/>
              </w:rPr>
            </w:pPr>
            <w:r w:rsidRPr="00D10656">
              <w:rPr>
                <w:rFonts w:ascii="Times New Roman" w:hAnsi="Times New Roman" w:cs="Times New Roman"/>
                <w:b/>
                <w:sz w:val="24"/>
                <w:szCs w:val="24"/>
              </w:rPr>
              <w:t>Dalyvių skaičius be vadovų</w:t>
            </w:r>
          </w:p>
        </w:tc>
      </w:tr>
      <w:tr w:rsidR="001B61EE" w:rsidRPr="00B13B08" w:rsidTr="00B65EE7">
        <w:tc>
          <w:tcPr>
            <w:tcW w:w="1018" w:type="dxa"/>
          </w:tcPr>
          <w:p w:rsidR="001B61EE" w:rsidRPr="00D10656" w:rsidRDefault="001B61EE"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1</w:t>
            </w:r>
          </w:p>
        </w:tc>
        <w:tc>
          <w:tcPr>
            <w:tcW w:w="4025" w:type="dxa"/>
          </w:tcPr>
          <w:p w:rsidR="001B61EE" w:rsidRPr="00D10656" w:rsidRDefault="001B61EE" w:rsidP="00B65EE7">
            <w:pPr>
              <w:pStyle w:val="Betarp"/>
              <w:jc w:val="both"/>
              <w:rPr>
                <w:rFonts w:ascii="Times New Roman" w:hAnsi="Times New Roman" w:cs="Times New Roman"/>
                <w:sz w:val="24"/>
                <w:szCs w:val="24"/>
              </w:rPr>
            </w:pPr>
            <w:proofErr w:type="spellStart"/>
            <w:r w:rsidRPr="00D10656">
              <w:rPr>
                <w:rFonts w:ascii="Times New Roman" w:hAnsi="Times New Roman" w:cs="Times New Roman"/>
                <w:sz w:val="24"/>
                <w:szCs w:val="24"/>
              </w:rPr>
              <w:t>Youth</w:t>
            </w:r>
            <w:proofErr w:type="spellEnd"/>
            <w:r w:rsidRPr="00D10656">
              <w:rPr>
                <w:rFonts w:ascii="Times New Roman" w:hAnsi="Times New Roman" w:cs="Times New Roman"/>
                <w:sz w:val="24"/>
                <w:szCs w:val="24"/>
              </w:rPr>
              <w:t xml:space="preserve"> Exchange 13 </w:t>
            </w:r>
            <w:proofErr w:type="spellStart"/>
            <w:r w:rsidRPr="00D10656">
              <w:rPr>
                <w:rFonts w:ascii="Times New Roman" w:hAnsi="Times New Roman" w:cs="Times New Roman"/>
                <w:sz w:val="24"/>
                <w:szCs w:val="24"/>
              </w:rPr>
              <w:t>reasons</w:t>
            </w:r>
            <w:proofErr w:type="spellEnd"/>
            <w:r w:rsidRPr="00D10656">
              <w:rPr>
                <w:rFonts w:ascii="Times New Roman" w:hAnsi="Times New Roman" w:cs="Times New Roman"/>
                <w:sz w:val="24"/>
                <w:szCs w:val="24"/>
              </w:rPr>
              <w:t xml:space="preserve"> </w:t>
            </w:r>
            <w:proofErr w:type="spellStart"/>
            <w:r w:rsidRPr="00D10656">
              <w:rPr>
                <w:rFonts w:ascii="Times New Roman" w:hAnsi="Times New Roman" w:cs="Times New Roman"/>
                <w:sz w:val="24"/>
                <w:szCs w:val="24"/>
              </w:rPr>
              <w:t>for</w:t>
            </w:r>
            <w:proofErr w:type="spellEnd"/>
            <w:r w:rsidRPr="00D10656">
              <w:rPr>
                <w:rFonts w:ascii="Times New Roman" w:hAnsi="Times New Roman" w:cs="Times New Roman"/>
                <w:sz w:val="24"/>
                <w:szCs w:val="24"/>
              </w:rPr>
              <w:t xml:space="preserve"> </w:t>
            </w:r>
            <w:proofErr w:type="spellStart"/>
            <w:r w:rsidRPr="00D10656">
              <w:rPr>
                <w:rFonts w:ascii="Times New Roman" w:hAnsi="Times New Roman" w:cs="Times New Roman"/>
                <w:sz w:val="24"/>
                <w:szCs w:val="24"/>
              </w:rPr>
              <w:t>youth</w:t>
            </w:r>
            <w:proofErr w:type="spellEnd"/>
            <w:r w:rsidRPr="00D10656">
              <w:rPr>
                <w:rFonts w:ascii="Times New Roman" w:hAnsi="Times New Roman" w:cs="Times New Roman"/>
                <w:sz w:val="24"/>
                <w:szCs w:val="24"/>
              </w:rPr>
              <w:t xml:space="preserve"> Exchange Suomijoje</w:t>
            </w:r>
          </w:p>
        </w:tc>
        <w:tc>
          <w:tcPr>
            <w:tcW w:w="2157" w:type="dxa"/>
          </w:tcPr>
          <w:p w:rsidR="001B61EE" w:rsidRPr="00D10656" w:rsidRDefault="001B61EE"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2018-09-16/2018-09-23</w:t>
            </w:r>
          </w:p>
        </w:tc>
        <w:tc>
          <w:tcPr>
            <w:tcW w:w="2428" w:type="dxa"/>
          </w:tcPr>
          <w:p w:rsidR="001B61EE" w:rsidRPr="00D10656" w:rsidRDefault="001B61EE"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20</w:t>
            </w:r>
          </w:p>
        </w:tc>
      </w:tr>
      <w:tr w:rsidR="001B61EE" w:rsidRPr="00B13B08" w:rsidTr="001B61EE">
        <w:trPr>
          <w:trHeight w:val="58"/>
        </w:trPr>
        <w:tc>
          <w:tcPr>
            <w:tcW w:w="1018" w:type="dxa"/>
          </w:tcPr>
          <w:p w:rsidR="001B61EE" w:rsidRPr="00D10656" w:rsidRDefault="001B61EE"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2</w:t>
            </w:r>
          </w:p>
        </w:tc>
        <w:tc>
          <w:tcPr>
            <w:tcW w:w="4025" w:type="dxa"/>
          </w:tcPr>
          <w:p w:rsidR="001B61EE" w:rsidRPr="00D10656" w:rsidRDefault="00B42FBF"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Erasmus + mainų programa „</w:t>
            </w:r>
            <w:proofErr w:type="spellStart"/>
            <w:r w:rsidRPr="00D10656">
              <w:rPr>
                <w:rFonts w:ascii="Times New Roman" w:hAnsi="Times New Roman" w:cs="Times New Roman"/>
                <w:sz w:val="24"/>
                <w:szCs w:val="24"/>
              </w:rPr>
              <w:t>Photo</w:t>
            </w:r>
            <w:proofErr w:type="spellEnd"/>
            <w:r w:rsidRPr="00D10656">
              <w:rPr>
                <w:rFonts w:ascii="Times New Roman" w:hAnsi="Times New Roman" w:cs="Times New Roman"/>
                <w:sz w:val="24"/>
                <w:szCs w:val="24"/>
              </w:rPr>
              <w:t xml:space="preserve"> </w:t>
            </w:r>
            <w:proofErr w:type="spellStart"/>
            <w:r w:rsidRPr="00D10656">
              <w:rPr>
                <w:rFonts w:ascii="Times New Roman" w:hAnsi="Times New Roman" w:cs="Times New Roman"/>
                <w:sz w:val="24"/>
                <w:szCs w:val="24"/>
              </w:rPr>
              <w:t>talking</w:t>
            </w:r>
            <w:proofErr w:type="spellEnd"/>
            <w:r w:rsidRPr="00D10656">
              <w:rPr>
                <w:rFonts w:ascii="Times New Roman" w:hAnsi="Times New Roman" w:cs="Times New Roman"/>
                <w:sz w:val="24"/>
                <w:szCs w:val="24"/>
              </w:rPr>
              <w:t>“</w:t>
            </w:r>
          </w:p>
        </w:tc>
        <w:tc>
          <w:tcPr>
            <w:tcW w:w="2157" w:type="dxa"/>
          </w:tcPr>
          <w:p w:rsidR="001B61EE" w:rsidRPr="00D10656" w:rsidRDefault="00B42FBF"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2018-10-08/2018-10-12</w:t>
            </w:r>
          </w:p>
        </w:tc>
        <w:tc>
          <w:tcPr>
            <w:tcW w:w="2428" w:type="dxa"/>
          </w:tcPr>
          <w:p w:rsidR="001B61EE" w:rsidRPr="00D10656" w:rsidRDefault="00B42FBF"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2</w:t>
            </w:r>
          </w:p>
        </w:tc>
      </w:tr>
      <w:tr w:rsidR="001B61EE" w:rsidRPr="00B13B08" w:rsidTr="00B65EE7">
        <w:tc>
          <w:tcPr>
            <w:tcW w:w="1018" w:type="dxa"/>
          </w:tcPr>
          <w:p w:rsidR="001B61EE" w:rsidRPr="00D10656" w:rsidRDefault="001B61EE"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3</w:t>
            </w:r>
          </w:p>
        </w:tc>
        <w:tc>
          <w:tcPr>
            <w:tcW w:w="4025" w:type="dxa"/>
          </w:tcPr>
          <w:p w:rsidR="001B61EE" w:rsidRPr="00D10656" w:rsidRDefault="00B42FBF"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Socialinis sufleris</w:t>
            </w:r>
          </w:p>
        </w:tc>
        <w:tc>
          <w:tcPr>
            <w:tcW w:w="2157" w:type="dxa"/>
          </w:tcPr>
          <w:p w:rsidR="001B61EE" w:rsidRPr="00D10656" w:rsidRDefault="00B42FBF"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2018-10-17/201</w:t>
            </w:r>
            <w:r w:rsidR="00854D13" w:rsidRPr="00D10656">
              <w:rPr>
                <w:rFonts w:ascii="Times New Roman" w:hAnsi="Times New Roman" w:cs="Times New Roman"/>
                <w:sz w:val="24"/>
                <w:szCs w:val="24"/>
              </w:rPr>
              <w:t>9</w:t>
            </w:r>
            <w:r w:rsidRPr="00D10656">
              <w:rPr>
                <w:rFonts w:ascii="Times New Roman" w:hAnsi="Times New Roman" w:cs="Times New Roman"/>
                <w:sz w:val="24"/>
                <w:szCs w:val="24"/>
              </w:rPr>
              <w:t>-10-19</w:t>
            </w:r>
          </w:p>
        </w:tc>
        <w:tc>
          <w:tcPr>
            <w:tcW w:w="2428" w:type="dxa"/>
          </w:tcPr>
          <w:p w:rsidR="001B61EE" w:rsidRPr="00D10656" w:rsidRDefault="00B42FBF"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4</w:t>
            </w:r>
          </w:p>
        </w:tc>
      </w:tr>
      <w:tr w:rsidR="001B61EE" w:rsidRPr="00B13B08" w:rsidTr="00B65EE7">
        <w:tc>
          <w:tcPr>
            <w:tcW w:w="1018" w:type="dxa"/>
          </w:tcPr>
          <w:p w:rsidR="001B61EE" w:rsidRPr="00D10656" w:rsidRDefault="001B61EE"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4</w:t>
            </w:r>
          </w:p>
        </w:tc>
        <w:tc>
          <w:tcPr>
            <w:tcW w:w="4025" w:type="dxa"/>
          </w:tcPr>
          <w:p w:rsidR="009D4E22" w:rsidRPr="00D10656" w:rsidRDefault="00B42FBF" w:rsidP="00B65EE7">
            <w:pPr>
              <w:pStyle w:val="Betarp"/>
              <w:jc w:val="both"/>
              <w:rPr>
                <w:rFonts w:ascii="Times New Roman" w:hAnsi="Times New Roman" w:cs="Times New Roman"/>
                <w:sz w:val="24"/>
                <w:szCs w:val="24"/>
              </w:rPr>
            </w:pPr>
            <w:proofErr w:type="spellStart"/>
            <w:r w:rsidRPr="00D10656">
              <w:rPr>
                <w:rFonts w:ascii="Times New Roman" w:hAnsi="Times New Roman" w:cs="Times New Roman"/>
                <w:sz w:val="24"/>
                <w:szCs w:val="24"/>
              </w:rPr>
              <w:t>EuandMe</w:t>
            </w:r>
            <w:proofErr w:type="spellEnd"/>
            <w:r w:rsidR="00CF6027" w:rsidRPr="00D10656">
              <w:rPr>
                <w:rFonts w:ascii="Times New Roman" w:hAnsi="Times New Roman" w:cs="Times New Roman"/>
                <w:sz w:val="24"/>
                <w:szCs w:val="24"/>
              </w:rPr>
              <w:t xml:space="preserve"> istorijų medžiotojai</w:t>
            </w:r>
          </w:p>
        </w:tc>
        <w:tc>
          <w:tcPr>
            <w:tcW w:w="2157" w:type="dxa"/>
          </w:tcPr>
          <w:p w:rsidR="001B61EE" w:rsidRPr="00D10656" w:rsidRDefault="00B42FBF"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2018-11-16</w:t>
            </w:r>
          </w:p>
        </w:tc>
        <w:tc>
          <w:tcPr>
            <w:tcW w:w="2428" w:type="dxa"/>
          </w:tcPr>
          <w:p w:rsidR="001B61EE" w:rsidRPr="00D10656" w:rsidRDefault="00B42FBF" w:rsidP="00B65EE7">
            <w:pPr>
              <w:pStyle w:val="Betarp"/>
              <w:jc w:val="both"/>
              <w:rPr>
                <w:rFonts w:ascii="Times New Roman" w:hAnsi="Times New Roman" w:cs="Times New Roman"/>
                <w:sz w:val="24"/>
                <w:szCs w:val="24"/>
              </w:rPr>
            </w:pPr>
            <w:r w:rsidRPr="00D10656">
              <w:rPr>
                <w:rFonts w:ascii="Times New Roman" w:hAnsi="Times New Roman" w:cs="Times New Roman"/>
                <w:sz w:val="24"/>
                <w:szCs w:val="24"/>
              </w:rPr>
              <w:t>4</w:t>
            </w:r>
          </w:p>
        </w:tc>
      </w:tr>
    </w:tbl>
    <w:p w:rsidR="008C41F0" w:rsidRPr="00253C6E" w:rsidRDefault="008C41F0" w:rsidP="00837C49">
      <w:pPr>
        <w:pStyle w:val="Betarp"/>
        <w:rPr>
          <w:rFonts w:ascii="Times New Roman" w:hAnsi="Times New Roman" w:cs="Times New Roman"/>
          <w:sz w:val="24"/>
          <w:szCs w:val="24"/>
        </w:rPr>
      </w:pPr>
    </w:p>
    <w:p w:rsidR="00854D13" w:rsidRPr="00B13B08" w:rsidRDefault="00253C6E" w:rsidP="00837C49">
      <w:pPr>
        <w:pStyle w:val="Betarp"/>
        <w:rPr>
          <w:rFonts w:ascii="Times New Roman" w:hAnsi="Times New Roman" w:cs="Times New Roman"/>
          <w:b/>
          <w:sz w:val="24"/>
          <w:szCs w:val="24"/>
        </w:rPr>
      </w:pPr>
      <w:r>
        <w:rPr>
          <w:rFonts w:ascii="Times New Roman" w:hAnsi="Times New Roman" w:cs="Times New Roman"/>
          <w:b/>
          <w:sz w:val="24"/>
          <w:szCs w:val="24"/>
        </w:rPr>
        <w:t>5</w:t>
      </w:r>
      <w:r w:rsidR="00626EB4" w:rsidRPr="00B13B08">
        <w:rPr>
          <w:rFonts w:ascii="Times New Roman" w:hAnsi="Times New Roman" w:cs="Times New Roman"/>
          <w:b/>
          <w:sz w:val="24"/>
          <w:szCs w:val="24"/>
        </w:rPr>
        <w:t xml:space="preserve"> lentelė. </w:t>
      </w:r>
      <w:r w:rsidR="004D645C">
        <w:rPr>
          <w:rFonts w:ascii="Times New Roman" w:hAnsi="Times New Roman" w:cs="Times New Roman"/>
          <w:b/>
          <w:sz w:val="24"/>
          <w:szCs w:val="24"/>
        </w:rPr>
        <w:t>Jaunimo centro įvertinimai,</w:t>
      </w:r>
      <w:r w:rsidR="00854D13" w:rsidRPr="00B13B08">
        <w:rPr>
          <w:rFonts w:ascii="Times New Roman" w:hAnsi="Times New Roman" w:cs="Times New Roman"/>
          <w:b/>
          <w:sz w:val="24"/>
          <w:szCs w:val="24"/>
        </w:rPr>
        <w:t xml:space="preserve"> laimėjimai 2018 m.</w:t>
      </w:r>
    </w:p>
    <w:p w:rsidR="00854D13" w:rsidRPr="00B13B08" w:rsidRDefault="00854D13" w:rsidP="00837C49">
      <w:pPr>
        <w:pStyle w:val="Betarp"/>
        <w:rPr>
          <w:rFonts w:ascii="Times New Roman" w:hAnsi="Times New Roman" w:cs="Times New Roman"/>
          <w:b/>
          <w:sz w:val="24"/>
          <w:szCs w:val="24"/>
        </w:rPr>
      </w:pPr>
    </w:p>
    <w:tbl>
      <w:tblPr>
        <w:tblStyle w:val="Lentelstinklelis"/>
        <w:tblW w:w="9639" w:type="dxa"/>
        <w:tblInd w:w="-5" w:type="dxa"/>
        <w:tblLook w:val="04A0" w:firstRow="1" w:lastRow="0" w:firstColumn="1" w:lastColumn="0" w:noHBand="0" w:noVBand="1"/>
      </w:tblPr>
      <w:tblGrid>
        <w:gridCol w:w="993"/>
        <w:gridCol w:w="8646"/>
      </w:tblGrid>
      <w:tr w:rsidR="00854D13" w:rsidRPr="00B13B08" w:rsidTr="00854D13">
        <w:tc>
          <w:tcPr>
            <w:tcW w:w="993" w:type="dxa"/>
          </w:tcPr>
          <w:p w:rsidR="00854D13" w:rsidRPr="00622B55" w:rsidRDefault="00854D13" w:rsidP="00BC3741">
            <w:pPr>
              <w:pStyle w:val="Betarp"/>
              <w:rPr>
                <w:rFonts w:ascii="Times New Roman" w:hAnsi="Times New Roman" w:cs="Times New Roman"/>
                <w:b/>
                <w:sz w:val="24"/>
                <w:szCs w:val="24"/>
              </w:rPr>
            </w:pPr>
            <w:r w:rsidRPr="00622B55">
              <w:rPr>
                <w:rFonts w:ascii="Times New Roman" w:hAnsi="Times New Roman" w:cs="Times New Roman"/>
                <w:b/>
                <w:sz w:val="24"/>
                <w:szCs w:val="24"/>
              </w:rPr>
              <w:t>Eil. Nr.</w:t>
            </w:r>
          </w:p>
        </w:tc>
        <w:tc>
          <w:tcPr>
            <w:tcW w:w="8646" w:type="dxa"/>
          </w:tcPr>
          <w:p w:rsidR="00854D13" w:rsidRPr="00622B55" w:rsidRDefault="00854D13" w:rsidP="00BC3741">
            <w:pPr>
              <w:pStyle w:val="Betarp"/>
              <w:rPr>
                <w:rFonts w:ascii="Times New Roman" w:hAnsi="Times New Roman" w:cs="Times New Roman"/>
                <w:b/>
                <w:sz w:val="24"/>
                <w:szCs w:val="24"/>
              </w:rPr>
            </w:pPr>
            <w:r w:rsidRPr="00622B55">
              <w:rPr>
                <w:rFonts w:ascii="Times New Roman" w:hAnsi="Times New Roman" w:cs="Times New Roman"/>
                <w:b/>
                <w:sz w:val="24"/>
                <w:szCs w:val="24"/>
              </w:rPr>
              <w:t>Aprašymas</w:t>
            </w:r>
          </w:p>
        </w:tc>
      </w:tr>
      <w:tr w:rsidR="00854D13" w:rsidRPr="00B13B08" w:rsidTr="00854D13">
        <w:tc>
          <w:tcPr>
            <w:tcW w:w="993" w:type="dxa"/>
          </w:tcPr>
          <w:p w:rsidR="00854D13" w:rsidRPr="00622B55" w:rsidRDefault="00854D13" w:rsidP="00626EB4">
            <w:pPr>
              <w:pStyle w:val="Betarp"/>
              <w:numPr>
                <w:ilvl w:val="0"/>
                <w:numId w:val="13"/>
              </w:numPr>
              <w:rPr>
                <w:rFonts w:ascii="Times New Roman" w:hAnsi="Times New Roman" w:cs="Times New Roman"/>
                <w:sz w:val="24"/>
                <w:szCs w:val="24"/>
              </w:rPr>
            </w:pPr>
          </w:p>
        </w:tc>
        <w:tc>
          <w:tcPr>
            <w:tcW w:w="8646" w:type="dxa"/>
          </w:tcPr>
          <w:p w:rsidR="00854D13" w:rsidRPr="00622B55" w:rsidRDefault="00854D13" w:rsidP="00BC3741">
            <w:pPr>
              <w:pStyle w:val="Betarp"/>
              <w:rPr>
                <w:rFonts w:ascii="Times New Roman" w:hAnsi="Times New Roman" w:cs="Times New Roman"/>
                <w:sz w:val="24"/>
                <w:szCs w:val="24"/>
              </w:rPr>
            </w:pPr>
            <w:r w:rsidRPr="00622B55">
              <w:rPr>
                <w:rFonts w:ascii="Times New Roman" w:hAnsi="Times New Roman" w:cs="Times New Roman"/>
                <w:sz w:val="24"/>
                <w:szCs w:val="24"/>
              </w:rPr>
              <w:t xml:space="preserve">Iniciatyvos „Atverk duris vasarai“ laimėta kelionė į Taliną 1 </w:t>
            </w:r>
            <w:proofErr w:type="spellStart"/>
            <w:r w:rsidRPr="00622B55">
              <w:rPr>
                <w:rFonts w:ascii="Times New Roman" w:hAnsi="Times New Roman" w:cs="Times New Roman"/>
                <w:sz w:val="24"/>
                <w:szCs w:val="24"/>
              </w:rPr>
              <w:t>asm</w:t>
            </w:r>
            <w:proofErr w:type="spellEnd"/>
            <w:r w:rsidRPr="00622B55">
              <w:rPr>
                <w:rFonts w:ascii="Times New Roman" w:hAnsi="Times New Roman" w:cs="Times New Roman"/>
                <w:sz w:val="24"/>
                <w:szCs w:val="24"/>
              </w:rPr>
              <w:t>. už nuveiktus darbus</w:t>
            </w:r>
          </w:p>
        </w:tc>
      </w:tr>
      <w:tr w:rsidR="00854D13" w:rsidRPr="00B13B08" w:rsidTr="00854D13">
        <w:tc>
          <w:tcPr>
            <w:tcW w:w="993" w:type="dxa"/>
          </w:tcPr>
          <w:p w:rsidR="00854D13" w:rsidRPr="00622B55" w:rsidRDefault="00854D13" w:rsidP="00626EB4">
            <w:pPr>
              <w:pStyle w:val="Betarp"/>
              <w:numPr>
                <w:ilvl w:val="0"/>
                <w:numId w:val="13"/>
              </w:numPr>
              <w:rPr>
                <w:rFonts w:ascii="Times New Roman" w:hAnsi="Times New Roman" w:cs="Times New Roman"/>
                <w:sz w:val="24"/>
                <w:szCs w:val="24"/>
              </w:rPr>
            </w:pPr>
          </w:p>
        </w:tc>
        <w:tc>
          <w:tcPr>
            <w:tcW w:w="8646" w:type="dxa"/>
          </w:tcPr>
          <w:p w:rsidR="00854D13" w:rsidRPr="00622B55" w:rsidRDefault="00854D13" w:rsidP="00BC3741">
            <w:pPr>
              <w:pStyle w:val="Betarp"/>
              <w:rPr>
                <w:rFonts w:ascii="Times New Roman" w:hAnsi="Times New Roman" w:cs="Times New Roman"/>
                <w:sz w:val="24"/>
                <w:szCs w:val="24"/>
              </w:rPr>
            </w:pPr>
            <w:r w:rsidRPr="00622B55">
              <w:rPr>
                <w:rFonts w:ascii="Times New Roman" w:hAnsi="Times New Roman" w:cs="Times New Roman"/>
                <w:sz w:val="24"/>
                <w:szCs w:val="24"/>
              </w:rPr>
              <w:t xml:space="preserve">Edita </w:t>
            </w:r>
            <w:proofErr w:type="spellStart"/>
            <w:r w:rsidRPr="00622B55">
              <w:rPr>
                <w:rFonts w:ascii="Times New Roman" w:hAnsi="Times New Roman" w:cs="Times New Roman"/>
                <w:sz w:val="24"/>
                <w:szCs w:val="24"/>
              </w:rPr>
              <w:t>Vyšniauskė</w:t>
            </w:r>
            <w:proofErr w:type="spellEnd"/>
            <w:r w:rsidRPr="00622B55">
              <w:rPr>
                <w:rFonts w:ascii="Times New Roman" w:hAnsi="Times New Roman" w:cs="Times New Roman"/>
                <w:sz w:val="24"/>
                <w:szCs w:val="24"/>
              </w:rPr>
              <w:t xml:space="preserve"> pateko tarp 10 Lietuvos jaunimo darbuotojų, kurie gavo 1000 Eur jaunimo darbuotojų skatinimo stipendiją</w:t>
            </w:r>
          </w:p>
        </w:tc>
      </w:tr>
      <w:tr w:rsidR="00854D13" w:rsidRPr="00B13B08" w:rsidTr="00854D13">
        <w:tc>
          <w:tcPr>
            <w:tcW w:w="993" w:type="dxa"/>
          </w:tcPr>
          <w:p w:rsidR="00854D13" w:rsidRPr="00622B55" w:rsidRDefault="00854D13" w:rsidP="00626EB4">
            <w:pPr>
              <w:pStyle w:val="Betarp"/>
              <w:numPr>
                <w:ilvl w:val="0"/>
                <w:numId w:val="13"/>
              </w:numPr>
              <w:rPr>
                <w:rFonts w:ascii="Times New Roman" w:hAnsi="Times New Roman" w:cs="Times New Roman"/>
                <w:sz w:val="24"/>
                <w:szCs w:val="24"/>
              </w:rPr>
            </w:pPr>
          </w:p>
        </w:tc>
        <w:tc>
          <w:tcPr>
            <w:tcW w:w="8646" w:type="dxa"/>
          </w:tcPr>
          <w:p w:rsidR="00854D13" w:rsidRPr="00622B55" w:rsidRDefault="00854D13" w:rsidP="00BC3741">
            <w:pPr>
              <w:pStyle w:val="Betarp"/>
              <w:rPr>
                <w:rFonts w:ascii="Times New Roman" w:hAnsi="Times New Roman" w:cs="Times New Roman"/>
                <w:sz w:val="24"/>
                <w:szCs w:val="24"/>
              </w:rPr>
            </w:pPr>
            <w:r w:rsidRPr="00622B55">
              <w:rPr>
                <w:rFonts w:ascii="Times New Roman" w:hAnsi="Times New Roman" w:cs="Times New Roman"/>
                <w:sz w:val="24"/>
                <w:szCs w:val="24"/>
              </w:rPr>
              <w:t>Klaipėdos rajono jaunimo apdovanojimų vakare</w:t>
            </w:r>
            <w:r w:rsidR="0036633B">
              <w:rPr>
                <w:rFonts w:ascii="Times New Roman" w:hAnsi="Times New Roman" w:cs="Times New Roman"/>
                <w:sz w:val="24"/>
                <w:szCs w:val="24"/>
              </w:rPr>
              <w:t xml:space="preserve"> Jaunimo centras </w:t>
            </w:r>
            <w:r w:rsidRPr="00622B55">
              <w:rPr>
                <w:rFonts w:ascii="Times New Roman" w:hAnsi="Times New Roman" w:cs="Times New Roman"/>
                <w:sz w:val="24"/>
                <w:szCs w:val="24"/>
              </w:rPr>
              <w:t xml:space="preserve"> gavo 2 auksin</w:t>
            </w:r>
            <w:r w:rsidR="0036633B">
              <w:rPr>
                <w:rFonts w:ascii="Times New Roman" w:hAnsi="Times New Roman" w:cs="Times New Roman"/>
                <w:sz w:val="24"/>
                <w:szCs w:val="24"/>
              </w:rPr>
              <w:t>ių</w:t>
            </w:r>
            <w:r w:rsidRPr="00622B55">
              <w:rPr>
                <w:rFonts w:ascii="Times New Roman" w:hAnsi="Times New Roman" w:cs="Times New Roman"/>
                <w:sz w:val="24"/>
                <w:szCs w:val="24"/>
              </w:rPr>
              <w:t xml:space="preserve"> lempu</w:t>
            </w:r>
            <w:r w:rsidR="0036633B">
              <w:rPr>
                <w:rFonts w:ascii="Times New Roman" w:hAnsi="Times New Roman" w:cs="Times New Roman"/>
                <w:sz w:val="24"/>
                <w:szCs w:val="24"/>
              </w:rPr>
              <w:t xml:space="preserve">čių </w:t>
            </w:r>
            <w:r w:rsidRPr="00622B55">
              <w:rPr>
                <w:rFonts w:ascii="Times New Roman" w:hAnsi="Times New Roman" w:cs="Times New Roman"/>
                <w:sz w:val="24"/>
                <w:szCs w:val="24"/>
              </w:rPr>
              <w:t xml:space="preserve"> nominacij</w:t>
            </w:r>
            <w:r w:rsidR="0036633B">
              <w:rPr>
                <w:rFonts w:ascii="Times New Roman" w:hAnsi="Times New Roman" w:cs="Times New Roman"/>
                <w:sz w:val="24"/>
                <w:szCs w:val="24"/>
              </w:rPr>
              <w:t>as</w:t>
            </w:r>
            <w:r w:rsidRPr="00622B55">
              <w:rPr>
                <w:rFonts w:ascii="Times New Roman" w:hAnsi="Times New Roman" w:cs="Times New Roman"/>
                <w:sz w:val="24"/>
                <w:szCs w:val="24"/>
              </w:rPr>
              <w:t>: Metų proveržis  (tarptautinių savanorių atvykimas į Gargždus) ir Metų jaunimo renginys (Rugsėjo 1-osios piknikas „Vienu ritmu“)</w:t>
            </w:r>
          </w:p>
        </w:tc>
      </w:tr>
      <w:tr w:rsidR="00854D13" w:rsidRPr="00B13B08" w:rsidTr="00854D13">
        <w:tc>
          <w:tcPr>
            <w:tcW w:w="993" w:type="dxa"/>
          </w:tcPr>
          <w:p w:rsidR="00854D13" w:rsidRPr="00622B55" w:rsidRDefault="00854D13" w:rsidP="00626EB4">
            <w:pPr>
              <w:pStyle w:val="Betarp"/>
              <w:numPr>
                <w:ilvl w:val="0"/>
                <w:numId w:val="13"/>
              </w:numPr>
              <w:rPr>
                <w:rFonts w:ascii="Times New Roman" w:hAnsi="Times New Roman" w:cs="Times New Roman"/>
                <w:sz w:val="24"/>
                <w:szCs w:val="24"/>
              </w:rPr>
            </w:pPr>
          </w:p>
        </w:tc>
        <w:tc>
          <w:tcPr>
            <w:tcW w:w="8646" w:type="dxa"/>
          </w:tcPr>
          <w:p w:rsidR="00854D13" w:rsidRPr="00622B55" w:rsidRDefault="0036633B" w:rsidP="00BC3741">
            <w:pPr>
              <w:pStyle w:val="Betarp"/>
              <w:rPr>
                <w:rFonts w:ascii="Times New Roman" w:hAnsi="Times New Roman" w:cs="Times New Roman"/>
                <w:sz w:val="24"/>
                <w:szCs w:val="24"/>
              </w:rPr>
            </w:pPr>
            <w:r>
              <w:rPr>
                <w:rFonts w:ascii="Times New Roman" w:hAnsi="Times New Roman" w:cs="Times New Roman"/>
                <w:sz w:val="24"/>
                <w:szCs w:val="24"/>
              </w:rPr>
              <w:t xml:space="preserve">Sėkmingai dalyvauta konkurse </w:t>
            </w:r>
            <w:r w:rsidR="001F5EE6" w:rsidRPr="00622B55">
              <w:rPr>
                <w:rFonts w:ascii="Times New Roman" w:hAnsi="Times New Roman" w:cs="Times New Roman"/>
                <w:sz w:val="24"/>
                <w:szCs w:val="24"/>
              </w:rPr>
              <w:t xml:space="preserve"> konkurso „</w:t>
            </w:r>
            <w:proofErr w:type="spellStart"/>
            <w:r w:rsidR="001F5EE6" w:rsidRPr="00622B55">
              <w:rPr>
                <w:rFonts w:ascii="Times New Roman" w:hAnsi="Times New Roman" w:cs="Times New Roman"/>
                <w:sz w:val="24"/>
                <w:szCs w:val="24"/>
              </w:rPr>
              <w:t>EuandMe</w:t>
            </w:r>
            <w:proofErr w:type="spellEnd"/>
            <w:r w:rsidR="001F5EE6" w:rsidRPr="00622B55">
              <w:rPr>
                <w:rFonts w:ascii="Times New Roman" w:hAnsi="Times New Roman" w:cs="Times New Roman"/>
                <w:sz w:val="24"/>
                <w:szCs w:val="24"/>
              </w:rPr>
              <w:t>“</w:t>
            </w:r>
            <w:r>
              <w:rPr>
                <w:rFonts w:ascii="Times New Roman" w:hAnsi="Times New Roman" w:cs="Times New Roman"/>
                <w:sz w:val="24"/>
                <w:szCs w:val="24"/>
              </w:rPr>
              <w:t xml:space="preserve">. </w:t>
            </w:r>
            <w:r w:rsidR="001F5EE6" w:rsidRPr="00622B55">
              <w:rPr>
                <w:rFonts w:ascii="Times New Roman" w:hAnsi="Times New Roman" w:cs="Times New Roman"/>
                <w:sz w:val="24"/>
                <w:szCs w:val="24"/>
              </w:rPr>
              <w:t>Iniciatyvių jaunuolių komanda pelnė 1000 Eur prizą ir varžosi tolimesniame projekto etape dėl kelionės į pasirinktą Europos sostinę</w:t>
            </w:r>
          </w:p>
        </w:tc>
      </w:tr>
    </w:tbl>
    <w:p w:rsidR="007E6B0E" w:rsidRPr="00B13B08" w:rsidRDefault="007E6B0E" w:rsidP="00EC59D0">
      <w:pPr>
        <w:pStyle w:val="Betarp"/>
        <w:rPr>
          <w:rFonts w:ascii="Times New Roman" w:hAnsi="Times New Roman" w:cs="Times New Roman"/>
          <w:b/>
          <w:sz w:val="24"/>
          <w:szCs w:val="24"/>
        </w:rPr>
      </w:pPr>
    </w:p>
    <w:p w:rsidR="00A75CC5" w:rsidRDefault="00956348" w:rsidP="00253C6E">
      <w:pPr>
        <w:pStyle w:val="Betarp"/>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9B65B0">
        <w:rPr>
          <w:rFonts w:ascii="Times New Roman" w:hAnsi="Times New Roman" w:cs="Times New Roman"/>
          <w:sz w:val="24"/>
          <w:szCs w:val="24"/>
        </w:rPr>
        <w:t>2018 metais Gargždų atviras jaunimo centras suorganizavo 77 įvairias veiklas</w:t>
      </w:r>
      <w:r w:rsidR="00A75CC5">
        <w:rPr>
          <w:rFonts w:ascii="Times New Roman" w:hAnsi="Times New Roman" w:cs="Times New Roman"/>
          <w:sz w:val="24"/>
          <w:szCs w:val="24"/>
        </w:rPr>
        <w:t>.</w:t>
      </w:r>
    </w:p>
    <w:p w:rsidR="00854D13" w:rsidRPr="00253C6E" w:rsidRDefault="00A75CC5" w:rsidP="00253C6E">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9B65B0" w:rsidRPr="009B65B0">
        <w:rPr>
          <w:rFonts w:ascii="Times New Roman" w:hAnsi="Times New Roman" w:cs="Times New Roman"/>
          <w:sz w:val="24"/>
          <w:szCs w:val="24"/>
        </w:rPr>
        <w:t>obilaus darbo jaunimo darbuotojai įgyvendino 54 veiklas</w:t>
      </w:r>
      <w:r w:rsidR="00956348" w:rsidRPr="009B65B0">
        <w:rPr>
          <w:rFonts w:ascii="Times New Roman" w:hAnsi="Times New Roman" w:cs="Times New Roman"/>
          <w:sz w:val="24"/>
          <w:szCs w:val="24"/>
        </w:rPr>
        <w:t xml:space="preserve"> (sportinius turnyrus, maisto gaminimo užsiėmimus,</w:t>
      </w:r>
      <w:r w:rsidR="009B65B0" w:rsidRPr="009B65B0">
        <w:rPr>
          <w:rFonts w:ascii="Times New Roman" w:hAnsi="Times New Roman" w:cs="Times New Roman"/>
          <w:sz w:val="24"/>
          <w:szCs w:val="24"/>
        </w:rPr>
        <w:t xml:space="preserve"> pilietiškumo akcijas, susitikimus su įvairių sričių specialistais, filmų vakarus, protų mūšius, jaunimo renginius, prevencinius renginius ir akcijas ir kt.)</w:t>
      </w:r>
      <w:r w:rsidR="00956348" w:rsidRPr="009B65B0">
        <w:rPr>
          <w:rFonts w:ascii="Times New Roman" w:hAnsi="Times New Roman" w:cs="Times New Roman"/>
          <w:sz w:val="24"/>
          <w:szCs w:val="24"/>
        </w:rPr>
        <w:t xml:space="preserve">  jaunimui.</w:t>
      </w:r>
      <w:r w:rsidR="004D645C">
        <w:rPr>
          <w:rFonts w:ascii="Times New Roman" w:hAnsi="Times New Roman" w:cs="Times New Roman"/>
          <w:sz w:val="24"/>
          <w:szCs w:val="24"/>
        </w:rPr>
        <w:t xml:space="preserve"> </w:t>
      </w:r>
      <w:r>
        <w:rPr>
          <w:rFonts w:ascii="Times New Roman" w:hAnsi="Times New Roman" w:cs="Times New Roman"/>
          <w:sz w:val="24"/>
          <w:szCs w:val="24"/>
        </w:rPr>
        <w:t xml:space="preserve">Suorganizuoti </w:t>
      </w:r>
      <w:r w:rsidR="009B65B0" w:rsidRPr="009B65B0">
        <w:rPr>
          <w:rFonts w:ascii="Times New Roman" w:hAnsi="Times New Roman" w:cs="Times New Roman"/>
          <w:sz w:val="24"/>
          <w:szCs w:val="24"/>
        </w:rPr>
        <w:t xml:space="preserve">3 masiniai renginiai – Gatvės muzikos diena, </w:t>
      </w:r>
      <w:r w:rsidR="009B65B0" w:rsidRPr="00253C6E">
        <w:rPr>
          <w:rFonts w:ascii="Times New Roman" w:hAnsi="Times New Roman" w:cs="Times New Roman"/>
          <w:sz w:val="24"/>
          <w:szCs w:val="24"/>
        </w:rPr>
        <w:t>Birželio 1-oji ir Rugsėjo 1-osios šventė „Vienu ritmu“.</w:t>
      </w:r>
      <w:r w:rsidR="00253C6E" w:rsidRPr="00253C6E">
        <w:rPr>
          <w:rFonts w:ascii="Times New Roman" w:hAnsi="Times New Roman" w:cs="Times New Roman"/>
          <w:sz w:val="24"/>
          <w:szCs w:val="24"/>
        </w:rPr>
        <w:t xml:space="preserve"> </w:t>
      </w:r>
      <w:r>
        <w:rPr>
          <w:rFonts w:ascii="Times New Roman" w:hAnsi="Times New Roman" w:cs="Times New Roman"/>
          <w:sz w:val="24"/>
          <w:szCs w:val="24"/>
        </w:rPr>
        <w:t xml:space="preserve">Jaunimo darbuotojai </w:t>
      </w:r>
      <w:r w:rsidR="00253C6E" w:rsidRPr="00253C6E">
        <w:rPr>
          <w:rFonts w:ascii="Times New Roman" w:hAnsi="Times New Roman" w:cs="Times New Roman"/>
          <w:sz w:val="24"/>
          <w:szCs w:val="24"/>
        </w:rPr>
        <w:t xml:space="preserve"> su jaunuoliais dalyvavo </w:t>
      </w:r>
      <w:r w:rsidR="00983927">
        <w:rPr>
          <w:rFonts w:ascii="Times New Roman" w:hAnsi="Times New Roman" w:cs="Times New Roman"/>
          <w:sz w:val="24"/>
          <w:szCs w:val="24"/>
        </w:rPr>
        <w:t>4</w:t>
      </w:r>
      <w:r w:rsidR="00253C6E" w:rsidRPr="00253C6E">
        <w:rPr>
          <w:rFonts w:ascii="Times New Roman" w:hAnsi="Times New Roman" w:cs="Times New Roman"/>
          <w:sz w:val="24"/>
          <w:szCs w:val="24"/>
        </w:rPr>
        <w:t xml:space="preserve"> žygiuose: Vasario 16-osios žyg</w:t>
      </w:r>
      <w:r w:rsidR="00983927">
        <w:rPr>
          <w:rFonts w:ascii="Times New Roman" w:hAnsi="Times New Roman" w:cs="Times New Roman"/>
          <w:sz w:val="24"/>
          <w:szCs w:val="24"/>
        </w:rPr>
        <w:t>yje</w:t>
      </w:r>
      <w:r w:rsidR="00253C6E" w:rsidRPr="00253C6E">
        <w:rPr>
          <w:rFonts w:ascii="Times New Roman" w:hAnsi="Times New Roman" w:cs="Times New Roman"/>
          <w:sz w:val="24"/>
          <w:szCs w:val="24"/>
        </w:rPr>
        <w:t xml:space="preserve">,  </w:t>
      </w:r>
      <w:proofErr w:type="spellStart"/>
      <w:r w:rsidR="00253C6E" w:rsidRPr="00253C6E">
        <w:rPr>
          <w:rFonts w:ascii="Times New Roman" w:hAnsi="Times New Roman" w:cs="Times New Roman"/>
          <w:sz w:val="24"/>
          <w:szCs w:val="24"/>
        </w:rPr>
        <w:t>Pat</w:t>
      </w:r>
      <w:r w:rsidR="00DD410F">
        <w:rPr>
          <w:rFonts w:ascii="Times New Roman" w:hAnsi="Times New Roman" w:cs="Times New Roman"/>
          <w:sz w:val="24"/>
          <w:szCs w:val="24"/>
        </w:rPr>
        <w:t>y</w:t>
      </w:r>
      <w:r w:rsidR="00253C6E" w:rsidRPr="00253C6E">
        <w:rPr>
          <w:rFonts w:ascii="Times New Roman" w:hAnsi="Times New Roman" w:cs="Times New Roman"/>
          <w:sz w:val="24"/>
          <w:szCs w:val="24"/>
        </w:rPr>
        <w:t>rimini</w:t>
      </w:r>
      <w:r w:rsidR="00983927">
        <w:rPr>
          <w:rFonts w:ascii="Times New Roman" w:hAnsi="Times New Roman" w:cs="Times New Roman"/>
          <w:sz w:val="24"/>
          <w:szCs w:val="24"/>
        </w:rPr>
        <w:t>ame</w:t>
      </w:r>
      <w:proofErr w:type="spellEnd"/>
      <w:r w:rsidR="00983927">
        <w:rPr>
          <w:rFonts w:ascii="Times New Roman" w:hAnsi="Times New Roman" w:cs="Times New Roman"/>
          <w:sz w:val="24"/>
          <w:szCs w:val="24"/>
        </w:rPr>
        <w:t xml:space="preserve"> </w:t>
      </w:r>
      <w:r w:rsidR="00253C6E" w:rsidRPr="00253C6E">
        <w:rPr>
          <w:rFonts w:ascii="Times New Roman" w:hAnsi="Times New Roman" w:cs="Times New Roman"/>
          <w:sz w:val="24"/>
          <w:szCs w:val="24"/>
        </w:rPr>
        <w:t xml:space="preserve"> žyg</w:t>
      </w:r>
      <w:r w:rsidR="00983927">
        <w:rPr>
          <w:rFonts w:ascii="Times New Roman" w:hAnsi="Times New Roman" w:cs="Times New Roman"/>
          <w:sz w:val="24"/>
          <w:szCs w:val="24"/>
        </w:rPr>
        <w:t>yje</w:t>
      </w:r>
      <w:r w:rsidR="00253C6E" w:rsidRPr="00253C6E">
        <w:rPr>
          <w:rFonts w:ascii="Times New Roman" w:hAnsi="Times New Roman" w:cs="Times New Roman"/>
          <w:sz w:val="24"/>
          <w:szCs w:val="24"/>
        </w:rPr>
        <w:t>, miško sodinim</w:t>
      </w:r>
      <w:r w:rsidR="00983927">
        <w:rPr>
          <w:rFonts w:ascii="Times New Roman" w:hAnsi="Times New Roman" w:cs="Times New Roman"/>
          <w:sz w:val="24"/>
          <w:szCs w:val="24"/>
        </w:rPr>
        <w:t>e</w:t>
      </w:r>
      <w:r w:rsidR="00253C6E" w:rsidRPr="00253C6E">
        <w:rPr>
          <w:rFonts w:ascii="Times New Roman" w:hAnsi="Times New Roman" w:cs="Times New Roman"/>
          <w:sz w:val="24"/>
          <w:szCs w:val="24"/>
        </w:rPr>
        <w:t xml:space="preserve"> su ekologų klubu „Žalioji žemė“,  </w:t>
      </w:r>
      <w:r>
        <w:rPr>
          <w:rFonts w:ascii="Times New Roman" w:hAnsi="Times New Roman" w:cs="Times New Roman"/>
          <w:sz w:val="24"/>
          <w:szCs w:val="24"/>
        </w:rPr>
        <w:t xml:space="preserve">Jaunimo centro </w:t>
      </w:r>
      <w:r w:rsidR="00253C6E" w:rsidRPr="00253C6E">
        <w:rPr>
          <w:rFonts w:ascii="Times New Roman" w:hAnsi="Times New Roman" w:cs="Times New Roman"/>
          <w:sz w:val="24"/>
          <w:szCs w:val="24"/>
        </w:rPr>
        <w:t xml:space="preserve"> organizuota</w:t>
      </w:r>
      <w:r w:rsidR="00983927">
        <w:rPr>
          <w:rFonts w:ascii="Times New Roman" w:hAnsi="Times New Roman" w:cs="Times New Roman"/>
          <w:sz w:val="24"/>
          <w:szCs w:val="24"/>
        </w:rPr>
        <w:t xml:space="preserve">me </w:t>
      </w:r>
      <w:r w:rsidR="00253C6E" w:rsidRPr="00253C6E">
        <w:rPr>
          <w:rFonts w:ascii="Times New Roman" w:hAnsi="Times New Roman" w:cs="Times New Roman"/>
          <w:sz w:val="24"/>
          <w:szCs w:val="24"/>
        </w:rPr>
        <w:t xml:space="preserve"> dviračių žyg</w:t>
      </w:r>
      <w:r w:rsidR="00983927">
        <w:rPr>
          <w:rFonts w:ascii="Times New Roman" w:hAnsi="Times New Roman" w:cs="Times New Roman"/>
          <w:sz w:val="24"/>
          <w:szCs w:val="24"/>
        </w:rPr>
        <w:t>yje</w:t>
      </w:r>
      <w:r w:rsidR="00253C6E" w:rsidRPr="00253C6E">
        <w:rPr>
          <w:rFonts w:ascii="Times New Roman" w:hAnsi="Times New Roman" w:cs="Times New Roman"/>
          <w:sz w:val="24"/>
          <w:szCs w:val="24"/>
        </w:rPr>
        <w:t>.</w:t>
      </w:r>
    </w:p>
    <w:p w:rsidR="00CC5F92" w:rsidRDefault="004D645C" w:rsidP="004D645C">
      <w:pPr>
        <w:pStyle w:val="Betarp"/>
        <w:jc w:val="center"/>
        <w:rPr>
          <w:rFonts w:ascii="Times New Roman" w:hAnsi="Times New Roman" w:cs="Times New Roman"/>
          <w:sz w:val="24"/>
          <w:szCs w:val="24"/>
        </w:rPr>
      </w:pPr>
      <w:r>
        <w:rPr>
          <w:rFonts w:ascii="Times New Roman" w:hAnsi="Times New Roman" w:cs="Times New Roman"/>
          <w:b/>
          <w:sz w:val="24"/>
          <w:szCs w:val="24"/>
        </w:rPr>
        <w:t xml:space="preserve">4.5 </w:t>
      </w:r>
      <w:r w:rsidR="006C6538" w:rsidRPr="00C36EA7">
        <w:rPr>
          <w:rFonts w:ascii="Times New Roman" w:hAnsi="Times New Roman" w:cs="Times New Roman"/>
          <w:b/>
          <w:sz w:val="24"/>
          <w:szCs w:val="24"/>
        </w:rPr>
        <w:t>Jaunimo informavimas ir konsultavimas, i</w:t>
      </w:r>
      <w:r w:rsidR="00CC5F92" w:rsidRPr="00C36EA7">
        <w:rPr>
          <w:rFonts w:ascii="Times New Roman" w:hAnsi="Times New Roman" w:cs="Times New Roman"/>
          <w:b/>
          <w:sz w:val="24"/>
          <w:szCs w:val="24"/>
        </w:rPr>
        <w:t>ndividualus darbas su jaunuoliais</w:t>
      </w:r>
      <w:r w:rsidR="00C370AC" w:rsidRPr="00C36EA7">
        <w:rPr>
          <w:rFonts w:ascii="Times New Roman" w:hAnsi="Times New Roman" w:cs="Times New Roman"/>
          <w:b/>
          <w:sz w:val="24"/>
          <w:szCs w:val="24"/>
        </w:rPr>
        <w:t xml:space="preserve"> ir tėvais</w:t>
      </w:r>
      <w:r w:rsidR="00EC59D0" w:rsidRPr="00C36EA7">
        <w:rPr>
          <w:rFonts w:ascii="Times New Roman" w:hAnsi="Times New Roman" w:cs="Times New Roman"/>
          <w:sz w:val="24"/>
          <w:szCs w:val="24"/>
        </w:rPr>
        <w:t>.</w:t>
      </w:r>
    </w:p>
    <w:p w:rsidR="00C36EA7" w:rsidRPr="00C36EA7" w:rsidRDefault="00C36EA7" w:rsidP="00C36EA7">
      <w:pPr>
        <w:pStyle w:val="Betarp"/>
        <w:jc w:val="both"/>
        <w:rPr>
          <w:rFonts w:ascii="Times New Roman" w:hAnsi="Times New Roman" w:cs="Times New Roman"/>
          <w:sz w:val="24"/>
          <w:szCs w:val="24"/>
        </w:rPr>
      </w:pPr>
    </w:p>
    <w:p w:rsidR="00D264E9" w:rsidRPr="00B45FF8" w:rsidRDefault="006C6538" w:rsidP="00B45FF8">
      <w:pPr>
        <w:pStyle w:val="Betarp"/>
        <w:spacing w:line="360" w:lineRule="auto"/>
        <w:ind w:firstLine="1080"/>
        <w:jc w:val="both"/>
        <w:rPr>
          <w:rFonts w:ascii="Times New Roman" w:hAnsi="Times New Roman" w:cs="Times New Roman"/>
          <w:sz w:val="24"/>
          <w:szCs w:val="24"/>
        </w:rPr>
      </w:pPr>
      <w:r w:rsidRPr="00C36EA7">
        <w:rPr>
          <w:rFonts w:ascii="Times New Roman" w:hAnsi="Times New Roman" w:cs="Times New Roman"/>
          <w:sz w:val="24"/>
          <w:szCs w:val="24"/>
        </w:rPr>
        <w:t xml:space="preserve">2018 m. </w:t>
      </w:r>
      <w:r w:rsidR="003B1E7E">
        <w:rPr>
          <w:rFonts w:ascii="Times New Roman" w:hAnsi="Times New Roman" w:cs="Times New Roman"/>
          <w:sz w:val="24"/>
          <w:szCs w:val="24"/>
        </w:rPr>
        <w:t xml:space="preserve">Jaunimo centre </w:t>
      </w:r>
      <w:r w:rsidRPr="00C36EA7">
        <w:rPr>
          <w:rFonts w:ascii="Times New Roman" w:hAnsi="Times New Roman" w:cs="Times New Roman"/>
          <w:sz w:val="24"/>
          <w:szCs w:val="24"/>
        </w:rPr>
        <w:t xml:space="preserve">įsteigtas </w:t>
      </w:r>
      <w:proofErr w:type="spellStart"/>
      <w:r w:rsidRPr="00C36EA7">
        <w:rPr>
          <w:rFonts w:ascii="Times New Roman" w:hAnsi="Times New Roman" w:cs="Times New Roman"/>
          <w:sz w:val="24"/>
          <w:szCs w:val="24"/>
        </w:rPr>
        <w:t>LiJOT</w:t>
      </w:r>
      <w:proofErr w:type="spellEnd"/>
      <w:r w:rsidRPr="00C36EA7">
        <w:rPr>
          <w:rFonts w:ascii="Times New Roman" w:hAnsi="Times New Roman" w:cs="Times New Roman"/>
          <w:sz w:val="24"/>
          <w:szCs w:val="24"/>
        </w:rPr>
        <w:t xml:space="preserve"> </w:t>
      </w:r>
      <w:proofErr w:type="spellStart"/>
      <w:r w:rsidRPr="00C36EA7">
        <w:rPr>
          <w:rFonts w:ascii="Times New Roman" w:hAnsi="Times New Roman" w:cs="Times New Roman"/>
          <w:sz w:val="24"/>
          <w:szCs w:val="24"/>
        </w:rPr>
        <w:t>Eurodesk</w:t>
      </w:r>
      <w:proofErr w:type="spellEnd"/>
      <w:r w:rsidRPr="00C36EA7">
        <w:rPr>
          <w:rFonts w:ascii="Times New Roman" w:hAnsi="Times New Roman" w:cs="Times New Roman"/>
          <w:sz w:val="24"/>
          <w:szCs w:val="24"/>
        </w:rPr>
        <w:t xml:space="preserve"> jaunimo informavimo ir konsultavimo taškas – suteikta 90 individualių konsultacijų.  </w:t>
      </w:r>
      <w:r w:rsidR="00A6582B">
        <w:rPr>
          <w:rFonts w:ascii="Times New Roman" w:hAnsi="Times New Roman" w:cs="Times New Roman"/>
          <w:sz w:val="24"/>
          <w:szCs w:val="24"/>
        </w:rPr>
        <w:t>I</w:t>
      </w:r>
      <w:r w:rsidRPr="00C36EA7">
        <w:rPr>
          <w:rFonts w:ascii="Times New Roman" w:hAnsi="Times New Roman" w:cs="Times New Roman"/>
          <w:sz w:val="24"/>
          <w:szCs w:val="24"/>
        </w:rPr>
        <w:t>ndividuali</w:t>
      </w:r>
      <w:r w:rsidR="00A6582B">
        <w:rPr>
          <w:rFonts w:ascii="Times New Roman" w:hAnsi="Times New Roman" w:cs="Times New Roman"/>
          <w:sz w:val="24"/>
          <w:szCs w:val="24"/>
        </w:rPr>
        <w:t>ų</w:t>
      </w:r>
      <w:r w:rsidRPr="00C36EA7">
        <w:rPr>
          <w:rFonts w:ascii="Times New Roman" w:hAnsi="Times New Roman" w:cs="Times New Roman"/>
          <w:sz w:val="24"/>
          <w:szCs w:val="24"/>
        </w:rPr>
        <w:t xml:space="preserve"> konsultacij</w:t>
      </w:r>
      <w:r w:rsidR="00A6582B">
        <w:rPr>
          <w:rFonts w:ascii="Times New Roman" w:hAnsi="Times New Roman" w:cs="Times New Roman"/>
          <w:sz w:val="24"/>
          <w:szCs w:val="24"/>
        </w:rPr>
        <w:t xml:space="preserve">ų metu </w:t>
      </w:r>
      <w:r w:rsidRPr="00C36EA7">
        <w:rPr>
          <w:rFonts w:ascii="Times New Roman" w:hAnsi="Times New Roman" w:cs="Times New Roman"/>
          <w:sz w:val="24"/>
          <w:szCs w:val="24"/>
        </w:rPr>
        <w:t xml:space="preserve"> </w:t>
      </w:r>
      <w:r w:rsidR="004D645C">
        <w:rPr>
          <w:rFonts w:ascii="Times New Roman" w:hAnsi="Times New Roman" w:cs="Times New Roman"/>
          <w:sz w:val="24"/>
          <w:szCs w:val="24"/>
        </w:rPr>
        <w:t>n</w:t>
      </w:r>
      <w:r w:rsidRPr="00C36EA7">
        <w:rPr>
          <w:rFonts w:ascii="Times New Roman" w:hAnsi="Times New Roman" w:cs="Times New Roman"/>
          <w:sz w:val="24"/>
          <w:szCs w:val="24"/>
        </w:rPr>
        <w:t>ustatyti 4 jaunuoliai patyrę seksualinį išnaudojimą</w:t>
      </w:r>
      <w:r w:rsidR="00A6582B">
        <w:rPr>
          <w:rFonts w:ascii="Times New Roman" w:hAnsi="Times New Roman" w:cs="Times New Roman"/>
          <w:sz w:val="24"/>
          <w:szCs w:val="24"/>
        </w:rPr>
        <w:t xml:space="preserve">. Jaunimo centre </w:t>
      </w:r>
      <w:r w:rsidR="004D645C">
        <w:rPr>
          <w:rFonts w:ascii="Times New Roman" w:hAnsi="Times New Roman" w:cs="Times New Roman"/>
          <w:sz w:val="24"/>
          <w:szCs w:val="24"/>
        </w:rPr>
        <w:t xml:space="preserve"> </w:t>
      </w:r>
      <w:r w:rsidRPr="00C36EA7">
        <w:rPr>
          <w:rFonts w:ascii="Times New Roman" w:hAnsi="Times New Roman" w:cs="Times New Roman"/>
          <w:sz w:val="24"/>
          <w:szCs w:val="24"/>
        </w:rPr>
        <w:t>3 jaunuoliams vykdytos minimalios priežiūros sąlygo</w:t>
      </w:r>
      <w:r w:rsidR="00A6582B">
        <w:rPr>
          <w:rFonts w:ascii="Times New Roman" w:hAnsi="Times New Roman" w:cs="Times New Roman"/>
          <w:sz w:val="24"/>
          <w:szCs w:val="24"/>
        </w:rPr>
        <w:t xml:space="preserve">s. Centro lankytojams </w:t>
      </w:r>
      <w:r w:rsidRPr="00C36EA7">
        <w:rPr>
          <w:rFonts w:ascii="Times New Roman" w:hAnsi="Times New Roman" w:cs="Times New Roman"/>
          <w:sz w:val="24"/>
          <w:szCs w:val="24"/>
        </w:rPr>
        <w:t xml:space="preserve"> </w:t>
      </w:r>
      <w:r w:rsidR="004D645C">
        <w:rPr>
          <w:rFonts w:ascii="Times New Roman" w:hAnsi="Times New Roman" w:cs="Times New Roman"/>
          <w:sz w:val="24"/>
          <w:szCs w:val="24"/>
        </w:rPr>
        <w:t>s</w:t>
      </w:r>
      <w:r w:rsidRPr="00C36EA7">
        <w:rPr>
          <w:rFonts w:ascii="Times New Roman" w:hAnsi="Times New Roman" w:cs="Times New Roman"/>
          <w:sz w:val="24"/>
          <w:szCs w:val="24"/>
        </w:rPr>
        <w:t>uorganizuotas susitikimas su dvasininku ir psichologu</w:t>
      </w:r>
      <w:r w:rsidR="00A6582B">
        <w:rPr>
          <w:rFonts w:ascii="Times New Roman" w:hAnsi="Times New Roman" w:cs="Times New Roman"/>
          <w:sz w:val="24"/>
          <w:szCs w:val="24"/>
        </w:rPr>
        <w:t xml:space="preserve"> (</w:t>
      </w:r>
      <w:r w:rsidRPr="00C36EA7">
        <w:rPr>
          <w:rFonts w:ascii="Times New Roman" w:hAnsi="Times New Roman" w:cs="Times New Roman"/>
          <w:sz w:val="24"/>
          <w:szCs w:val="24"/>
        </w:rPr>
        <w:t xml:space="preserve">įvykus nelaimingam atsitikimui, kuriame visi nukentėjusieji – </w:t>
      </w:r>
      <w:r w:rsidR="00A6582B">
        <w:rPr>
          <w:rFonts w:ascii="Times New Roman" w:hAnsi="Times New Roman" w:cs="Times New Roman"/>
          <w:sz w:val="24"/>
          <w:szCs w:val="24"/>
        </w:rPr>
        <w:t xml:space="preserve">Jaunimo </w:t>
      </w:r>
      <w:r w:rsidRPr="00C36EA7">
        <w:rPr>
          <w:rFonts w:ascii="Times New Roman" w:hAnsi="Times New Roman" w:cs="Times New Roman"/>
          <w:sz w:val="24"/>
          <w:szCs w:val="24"/>
        </w:rPr>
        <w:t>centro lankytojai</w:t>
      </w:r>
      <w:r w:rsidR="00A6582B">
        <w:rPr>
          <w:rFonts w:ascii="Times New Roman" w:hAnsi="Times New Roman" w:cs="Times New Roman"/>
          <w:sz w:val="24"/>
          <w:szCs w:val="24"/>
        </w:rPr>
        <w:t xml:space="preserve">). Taip pat </w:t>
      </w:r>
      <w:r w:rsidRPr="00C36EA7">
        <w:rPr>
          <w:rFonts w:ascii="Times New Roman" w:hAnsi="Times New Roman" w:cs="Times New Roman"/>
          <w:sz w:val="24"/>
          <w:szCs w:val="24"/>
        </w:rPr>
        <w:t xml:space="preserve"> </w:t>
      </w:r>
      <w:r w:rsidR="004D645C">
        <w:rPr>
          <w:rFonts w:ascii="Times New Roman" w:hAnsi="Times New Roman" w:cs="Times New Roman"/>
          <w:sz w:val="24"/>
          <w:szCs w:val="24"/>
        </w:rPr>
        <w:lastRenderedPageBreak/>
        <w:t>s</w:t>
      </w:r>
      <w:r w:rsidRPr="00C36EA7">
        <w:rPr>
          <w:rFonts w:ascii="Times New Roman" w:hAnsi="Times New Roman" w:cs="Times New Roman"/>
          <w:sz w:val="24"/>
          <w:szCs w:val="24"/>
        </w:rPr>
        <w:t xml:space="preserve">uorganizuota10 susitikimų su </w:t>
      </w:r>
      <w:proofErr w:type="spellStart"/>
      <w:r w:rsidRPr="00C36EA7">
        <w:rPr>
          <w:rFonts w:ascii="Times New Roman" w:hAnsi="Times New Roman" w:cs="Times New Roman"/>
          <w:sz w:val="24"/>
          <w:szCs w:val="24"/>
        </w:rPr>
        <w:t>koučeriu</w:t>
      </w:r>
      <w:proofErr w:type="spellEnd"/>
      <w:r w:rsidR="004D645C">
        <w:rPr>
          <w:rFonts w:ascii="Times New Roman" w:hAnsi="Times New Roman" w:cs="Times New Roman"/>
          <w:sz w:val="24"/>
          <w:szCs w:val="24"/>
        </w:rPr>
        <w:t>,</w:t>
      </w:r>
      <w:r w:rsidR="00C36EA7">
        <w:rPr>
          <w:rFonts w:ascii="Times New Roman" w:hAnsi="Times New Roman" w:cs="Times New Roman"/>
          <w:sz w:val="24"/>
          <w:szCs w:val="24"/>
        </w:rPr>
        <w:t xml:space="preserve"> </w:t>
      </w:r>
      <w:r w:rsidRPr="00C36EA7">
        <w:rPr>
          <w:rFonts w:ascii="Times New Roman" w:hAnsi="Times New Roman" w:cs="Times New Roman"/>
          <w:sz w:val="24"/>
          <w:szCs w:val="24"/>
        </w:rPr>
        <w:t>5 jaunuoliai nukreipti į projektą „Kompleksinės paslaugos šeimai“, jiems suteikt</w:t>
      </w:r>
      <w:r w:rsidR="00A6582B">
        <w:rPr>
          <w:rFonts w:ascii="Times New Roman" w:hAnsi="Times New Roman" w:cs="Times New Roman"/>
          <w:sz w:val="24"/>
          <w:szCs w:val="24"/>
        </w:rPr>
        <w:t>a</w:t>
      </w:r>
      <w:r w:rsidRPr="00C36EA7">
        <w:rPr>
          <w:rFonts w:ascii="Times New Roman" w:hAnsi="Times New Roman" w:cs="Times New Roman"/>
          <w:sz w:val="24"/>
          <w:szCs w:val="24"/>
        </w:rPr>
        <w:t xml:space="preserve"> 20 ind</w:t>
      </w:r>
      <w:r w:rsidR="00A6582B">
        <w:rPr>
          <w:rFonts w:ascii="Times New Roman" w:hAnsi="Times New Roman" w:cs="Times New Roman"/>
          <w:sz w:val="24"/>
          <w:szCs w:val="24"/>
        </w:rPr>
        <w:t xml:space="preserve">ividualių </w:t>
      </w:r>
      <w:r w:rsidRPr="00C36EA7">
        <w:rPr>
          <w:rFonts w:ascii="Times New Roman" w:hAnsi="Times New Roman" w:cs="Times New Roman"/>
          <w:sz w:val="24"/>
          <w:szCs w:val="24"/>
        </w:rPr>
        <w:t xml:space="preserve"> konsultacijų</w:t>
      </w:r>
      <w:r w:rsidR="00640B63">
        <w:rPr>
          <w:rFonts w:ascii="Times New Roman" w:hAnsi="Times New Roman" w:cs="Times New Roman"/>
          <w:sz w:val="24"/>
          <w:szCs w:val="24"/>
        </w:rPr>
        <w:t xml:space="preserve">. Per metus </w:t>
      </w:r>
      <w:r w:rsidRPr="00C36EA7">
        <w:rPr>
          <w:rFonts w:ascii="Times New Roman" w:hAnsi="Times New Roman" w:cs="Times New Roman"/>
          <w:sz w:val="24"/>
          <w:szCs w:val="24"/>
        </w:rPr>
        <w:t xml:space="preserve"> jaunimo darbuotojai </w:t>
      </w:r>
      <w:r w:rsidR="00640B63">
        <w:rPr>
          <w:rFonts w:ascii="Times New Roman" w:hAnsi="Times New Roman" w:cs="Times New Roman"/>
          <w:sz w:val="24"/>
          <w:szCs w:val="24"/>
        </w:rPr>
        <w:t xml:space="preserve">Jaunimo centro lankytojus </w:t>
      </w:r>
      <w:r w:rsidRPr="00C36EA7">
        <w:rPr>
          <w:rFonts w:ascii="Times New Roman" w:hAnsi="Times New Roman" w:cs="Times New Roman"/>
          <w:sz w:val="24"/>
          <w:szCs w:val="24"/>
        </w:rPr>
        <w:t>konsultavo 79 kartus, psichologė konsultavo  16 kartų.</w:t>
      </w:r>
      <w:r w:rsidR="00C36EA7">
        <w:rPr>
          <w:rFonts w:ascii="Times New Roman" w:hAnsi="Times New Roman" w:cs="Times New Roman"/>
          <w:sz w:val="24"/>
          <w:szCs w:val="24"/>
        </w:rPr>
        <w:t xml:space="preserve"> </w:t>
      </w:r>
      <w:r w:rsidRPr="00C36EA7">
        <w:rPr>
          <w:rFonts w:ascii="Times New Roman" w:hAnsi="Times New Roman" w:cs="Times New Roman"/>
          <w:sz w:val="24"/>
          <w:szCs w:val="24"/>
        </w:rPr>
        <w:t>Konsultacijų temos: seksualinis išnaudojimas, studijų pasirinkimas, darbas, santykiai poroje, santykiai šeimoje, motyvacija, savanorystė, mokslai, finansai, sveikata (narkotinė</w:t>
      </w:r>
      <w:r w:rsidR="00640B63">
        <w:rPr>
          <w:rFonts w:ascii="Times New Roman" w:hAnsi="Times New Roman" w:cs="Times New Roman"/>
          <w:sz w:val="24"/>
          <w:szCs w:val="24"/>
        </w:rPr>
        <w:t>s</w:t>
      </w:r>
      <w:r w:rsidRPr="00C36EA7">
        <w:rPr>
          <w:rFonts w:ascii="Times New Roman" w:hAnsi="Times New Roman" w:cs="Times New Roman"/>
          <w:sz w:val="24"/>
          <w:szCs w:val="24"/>
        </w:rPr>
        <w:t xml:space="preserve"> medžiagos, alkoholis), psichologinės konsultacijos.</w:t>
      </w:r>
      <w:r w:rsidR="00C36EA7">
        <w:rPr>
          <w:rFonts w:ascii="Times New Roman" w:hAnsi="Times New Roman" w:cs="Times New Roman"/>
          <w:sz w:val="24"/>
          <w:szCs w:val="24"/>
        </w:rPr>
        <w:t xml:space="preserve"> </w:t>
      </w:r>
      <w:r w:rsidRPr="00C36EA7">
        <w:rPr>
          <w:rFonts w:ascii="Times New Roman" w:hAnsi="Times New Roman" w:cs="Times New Roman"/>
          <w:sz w:val="24"/>
          <w:szCs w:val="24"/>
        </w:rPr>
        <w:t xml:space="preserve"> </w:t>
      </w:r>
      <w:r w:rsidR="00640B63">
        <w:rPr>
          <w:rFonts w:ascii="Times New Roman" w:hAnsi="Times New Roman" w:cs="Times New Roman"/>
          <w:sz w:val="24"/>
          <w:szCs w:val="24"/>
        </w:rPr>
        <w:t xml:space="preserve">Per metus suorganizuoti susitikimai su </w:t>
      </w:r>
      <w:r w:rsidRPr="00C36EA7">
        <w:rPr>
          <w:rFonts w:ascii="Times New Roman" w:hAnsi="Times New Roman" w:cs="Times New Roman"/>
          <w:sz w:val="24"/>
          <w:szCs w:val="24"/>
        </w:rPr>
        <w:t>14 jaunuolių tėvais.</w:t>
      </w:r>
      <w:r w:rsidR="00C36EA7">
        <w:rPr>
          <w:rFonts w:ascii="Times New Roman" w:hAnsi="Times New Roman" w:cs="Times New Roman"/>
          <w:sz w:val="24"/>
          <w:szCs w:val="24"/>
        </w:rPr>
        <w:t xml:space="preserve"> </w:t>
      </w:r>
      <w:r w:rsidRPr="00C36EA7">
        <w:rPr>
          <w:rFonts w:ascii="Times New Roman" w:hAnsi="Times New Roman" w:cs="Times New Roman"/>
          <w:sz w:val="24"/>
          <w:szCs w:val="24"/>
        </w:rPr>
        <w:t>Užvestos ir pildomos 8 jaunuolių lydėjimo bylos</w:t>
      </w:r>
      <w:r w:rsidR="004D645C">
        <w:rPr>
          <w:rFonts w:ascii="Times New Roman" w:hAnsi="Times New Roman" w:cs="Times New Roman"/>
          <w:sz w:val="24"/>
          <w:szCs w:val="24"/>
        </w:rPr>
        <w:t>.</w:t>
      </w:r>
    </w:p>
    <w:p w:rsidR="00455716" w:rsidRPr="00B13B08" w:rsidRDefault="00D7284C" w:rsidP="00D7284C">
      <w:pPr>
        <w:pStyle w:val="Betarp"/>
        <w:ind w:left="1080"/>
        <w:jc w:val="center"/>
        <w:rPr>
          <w:rFonts w:ascii="Times New Roman" w:hAnsi="Times New Roman" w:cs="Times New Roman"/>
          <w:b/>
          <w:sz w:val="24"/>
          <w:szCs w:val="24"/>
        </w:rPr>
      </w:pPr>
      <w:r w:rsidRPr="00B13B08">
        <w:rPr>
          <w:rFonts w:ascii="Times New Roman" w:hAnsi="Times New Roman" w:cs="Times New Roman"/>
          <w:b/>
          <w:sz w:val="24"/>
          <w:szCs w:val="24"/>
        </w:rPr>
        <w:t xml:space="preserve">V. </w:t>
      </w:r>
      <w:r w:rsidR="00455716" w:rsidRPr="00B13B08">
        <w:rPr>
          <w:rFonts w:ascii="Times New Roman" w:hAnsi="Times New Roman" w:cs="Times New Roman"/>
          <w:b/>
          <w:sz w:val="24"/>
          <w:szCs w:val="24"/>
        </w:rPr>
        <w:t>JAUNIMO CENTRE ATLIKTI PATIKRINIMAI, JŲ REZULTATAI</w:t>
      </w:r>
    </w:p>
    <w:p w:rsidR="00721CEE" w:rsidRPr="00B13B08" w:rsidRDefault="00721CEE" w:rsidP="00721CEE">
      <w:pPr>
        <w:pStyle w:val="Betarp"/>
        <w:ind w:firstLine="1296"/>
        <w:jc w:val="both"/>
        <w:rPr>
          <w:rFonts w:ascii="Times New Roman" w:hAnsi="Times New Roman" w:cs="Times New Roman"/>
          <w:sz w:val="24"/>
          <w:szCs w:val="24"/>
        </w:rPr>
      </w:pPr>
    </w:p>
    <w:p w:rsidR="00455716" w:rsidRDefault="00455716" w:rsidP="006036DA">
      <w:pPr>
        <w:pStyle w:val="Betarp"/>
        <w:ind w:firstLine="1296"/>
        <w:jc w:val="both"/>
        <w:rPr>
          <w:rFonts w:ascii="Times New Roman" w:hAnsi="Times New Roman" w:cs="Times New Roman"/>
          <w:sz w:val="24"/>
          <w:szCs w:val="24"/>
        </w:rPr>
      </w:pPr>
      <w:r w:rsidRPr="00B13B08">
        <w:rPr>
          <w:rFonts w:ascii="Times New Roman" w:hAnsi="Times New Roman" w:cs="Times New Roman"/>
          <w:sz w:val="24"/>
          <w:szCs w:val="24"/>
        </w:rPr>
        <w:t>Gargždų atvirame jaunimo centre</w:t>
      </w:r>
      <w:r w:rsidR="00D7284C" w:rsidRPr="00B13B08">
        <w:rPr>
          <w:rFonts w:ascii="Times New Roman" w:hAnsi="Times New Roman" w:cs="Times New Roman"/>
          <w:sz w:val="24"/>
          <w:szCs w:val="24"/>
        </w:rPr>
        <w:t xml:space="preserve"> 201</w:t>
      </w:r>
      <w:r w:rsidR="00585DE7" w:rsidRPr="00B13B08">
        <w:rPr>
          <w:rFonts w:ascii="Times New Roman" w:hAnsi="Times New Roman" w:cs="Times New Roman"/>
          <w:sz w:val="24"/>
          <w:szCs w:val="24"/>
        </w:rPr>
        <w:t>8</w:t>
      </w:r>
      <w:r w:rsidR="00D7284C" w:rsidRPr="00B13B08">
        <w:rPr>
          <w:rFonts w:ascii="Times New Roman" w:hAnsi="Times New Roman" w:cs="Times New Roman"/>
          <w:sz w:val="24"/>
          <w:szCs w:val="24"/>
        </w:rPr>
        <w:t xml:space="preserve"> m.</w:t>
      </w:r>
      <w:r w:rsidRPr="00B13B08">
        <w:rPr>
          <w:rFonts w:ascii="Times New Roman" w:hAnsi="Times New Roman" w:cs="Times New Roman"/>
          <w:sz w:val="24"/>
          <w:szCs w:val="24"/>
        </w:rPr>
        <w:t xml:space="preserve"> patikrinimų nebuvo</w:t>
      </w:r>
      <w:r w:rsidR="006036DA">
        <w:rPr>
          <w:rFonts w:ascii="Times New Roman" w:hAnsi="Times New Roman" w:cs="Times New Roman"/>
          <w:sz w:val="24"/>
          <w:szCs w:val="24"/>
        </w:rPr>
        <w:t>.</w:t>
      </w:r>
    </w:p>
    <w:p w:rsidR="00C1133E" w:rsidRPr="00B13B08" w:rsidRDefault="00C1133E" w:rsidP="006036DA">
      <w:pPr>
        <w:pStyle w:val="Betarp"/>
        <w:ind w:firstLine="1296"/>
        <w:jc w:val="both"/>
        <w:rPr>
          <w:rFonts w:ascii="Times New Roman" w:hAnsi="Times New Roman" w:cs="Times New Roman"/>
          <w:sz w:val="24"/>
          <w:szCs w:val="24"/>
        </w:rPr>
      </w:pPr>
    </w:p>
    <w:p w:rsidR="009E79CD" w:rsidRPr="00B13B08" w:rsidRDefault="00D7284C" w:rsidP="00D7284C">
      <w:pPr>
        <w:pStyle w:val="Betarp"/>
        <w:ind w:left="1080"/>
        <w:jc w:val="center"/>
        <w:rPr>
          <w:rFonts w:ascii="Times New Roman" w:hAnsi="Times New Roman" w:cs="Times New Roman"/>
          <w:b/>
          <w:sz w:val="24"/>
          <w:szCs w:val="24"/>
        </w:rPr>
      </w:pPr>
      <w:r w:rsidRPr="00B13B08">
        <w:rPr>
          <w:rFonts w:ascii="Times New Roman" w:hAnsi="Times New Roman" w:cs="Times New Roman"/>
          <w:b/>
          <w:sz w:val="24"/>
          <w:szCs w:val="24"/>
        </w:rPr>
        <w:t xml:space="preserve">VI. </w:t>
      </w:r>
      <w:r w:rsidR="00455716" w:rsidRPr="00B13B08">
        <w:rPr>
          <w:rFonts w:ascii="Times New Roman" w:hAnsi="Times New Roman" w:cs="Times New Roman"/>
          <w:b/>
          <w:sz w:val="24"/>
          <w:szCs w:val="24"/>
        </w:rPr>
        <w:t>DIREKTORIAUS VEIKLA ĮGYVENDINANT TIKSLUS, BENDRADARBIAUJANT SU SOCIALINIAIS PARTNERIAIS, KITOMIS ĮSTAIGOMIS</w:t>
      </w:r>
    </w:p>
    <w:p w:rsidR="00A8415D" w:rsidRPr="00B13B08" w:rsidRDefault="00A8415D" w:rsidP="00D7284C">
      <w:pPr>
        <w:pStyle w:val="Betarp"/>
        <w:ind w:left="1080"/>
        <w:jc w:val="center"/>
        <w:rPr>
          <w:rFonts w:ascii="Times New Roman" w:hAnsi="Times New Roman" w:cs="Times New Roman"/>
          <w:b/>
          <w:sz w:val="24"/>
          <w:szCs w:val="24"/>
        </w:rPr>
      </w:pPr>
    </w:p>
    <w:p w:rsidR="006A2991" w:rsidRDefault="00454CD5" w:rsidP="006A2991">
      <w:pPr>
        <w:pStyle w:val="Betarp"/>
        <w:spacing w:line="36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Jaunimo centras </w:t>
      </w:r>
      <w:r w:rsidR="00A8415D" w:rsidRPr="00B13B08">
        <w:rPr>
          <w:rFonts w:ascii="Times New Roman" w:hAnsi="Times New Roman" w:cs="Times New Roman"/>
          <w:sz w:val="24"/>
          <w:szCs w:val="24"/>
        </w:rPr>
        <w:t>vykdo veiklą, vadovaujantis atviro darbo su jaunimu principais. 201</w:t>
      </w:r>
      <w:r w:rsidR="000655A2" w:rsidRPr="00B13B08">
        <w:rPr>
          <w:rFonts w:ascii="Times New Roman" w:hAnsi="Times New Roman" w:cs="Times New Roman"/>
          <w:sz w:val="24"/>
          <w:szCs w:val="24"/>
        </w:rPr>
        <w:t>8</w:t>
      </w:r>
      <w:r w:rsidR="00A8415D" w:rsidRPr="00B13B08">
        <w:rPr>
          <w:rFonts w:ascii="Times New Roman" w:hAnsi="Times New Roman" w:cs="Times New Roman"/>
          <w:sz w:val="24"/>
          <w:szCs w:val="24"/>
        </w:rPr>
        <w:t xml:space="preserve"> metais </w:t>
      </w:r>
      <w:r>
        <w:rPr>
          <w:rFonts w:ascii="Times New Roman" w:hAnsi="Times New Roman" w:cs="Times New Roman"/>
          <w:sz w:val="24"/>
          <w:szCs w:val="24"/>
        </w:rPr>
        <w:t>J</w:t>
      </w:r>
      <w:r w:rsidR="00A8415D" w:rsidRPr="00B13B08">
        <w:rPr>
          <w:rFonts w:ascii="Times New Roman" w:hAnsi="Times New Roman" w:cs="Times New Roman"/>
          <w:sz w:val="24"/>
          <w:szCs w:val="24"/>
        </w:rPr>
        <w:t xml:space="preserve">aunimo centras įgyvendino </w:t>
      </w:r>
      <w:r w:rsidR="000655A2" w:rsidRPr="00B13B08">
        <w:rPr>
          <w:rFonts w:ascii="Times New Roman" w:hAnsi="Times New Roman" w:cs="Times New Roman"/>
          <w:sz w:val="24"/>
          <w:szCs w:val="24"/>
        </w:rPr>
        <w:t xml:space="preserve">11 </w:t>
      </w:r>
      <w:r w:rsidR="00A8415D" w:rsidRPr="00B13B08">
        <w:rPr>
          <w:rFonts w:ascii="Times New Roman" w:hAnsi="Times New Roman" w:cs="Times New Roman"/>
          <w:sz w:val="24"/>
          <w:szCs w:val="24"/>
        </w:rPr>
        <w:t>projekt</w:t>
      </w:r>
      <w:r w:rsidR="000655A2" w:rsidRPr="00B13B08">
        <w:rPr>
          <w:rFonts w:ascii="Times New Roman" w:hAnsi="Times New Roman" w:cs="Times New Roman"/>
          <w:sz w:val="24"/>
          <w:szCs w:val="24"/>
        </w:rPr>
        <w:t>ų</w:t>
      </w:r>
      <w:r w:rsidR="00A8415D" w:rsidRPr="00B13B08">
        <w:rPr>
          <w:rFonts w:ascii="Times New Roman" w:hAnsi="Times New Roman" w:cs="Times New Roman"/>
          <w:sz w:val="24"/>
          <w:szCs w:val="24"/>
        </w:rPr>
        <w:t xml:space="preserve">, </w:t>
      </w:r>
      <w:r w:rsidR="006C6538">
        <w:rPr>
          <w:rFonts w:ascii="Times New Roman" w:hAnsi="Times New Roman" w:cs="Times New Roman"/>
          <w:sz w:val="24"/>
          <w:szCs w:val="24"/>
        </w:rPr>
        <w:t>7</w:t>
      </w:r>
      <w:r>
        <w:rPr>
          <w:rFonts w:ascii="Times New Roman" w:hAnsi="Times New Roman" w:cs="Times New Roman"/>
          <w:sz w:val="24"/>
          <w:szCs w:val="24"/>
        </w:rPr>
        <w:t xml:space="preserve"> – </w:t>
      </w:r>
      <w:proofErr w:type="spellStart"/>
      <w:r>
        <w:rPr>
          <w:rFonts w:ascii="Times New Roman" w:hAnsi="Times New Roman" w:cs="Times New Roman"/>
          <w:sz w:val="24"/>
          <w:szCs w:val="24"/>
        </w:rPr>
        <w:t>iuose</w:t>
      </w:r>
      <w:proofErr w:type="spellEnd"/>
      <w:r>
        <w:rPr>
          <w:rFonts w:ascii="Times New Roman" w:hAnsi="Times New Roman" w:cs="Times New Roman"/>
          <w:sz w:val="24"/>
          <w:szCs w:val="24"/>
        </w:rPr>
        <w:t xml:space="preserve"> </w:t>
      </w:r>
      <w:r w:rsidR="00A8415D" w:rsidRPr="00B13B08">
        <w:rPr>
          <w:rFonts w:ascii="Times New Roman" w:hAnsi="Times New Roman" w:cs="Times New Roman"/>
          <w:sz w:val="24"/>
          <w:szCs w:val="24"/>
        </w:rPr>
        <w:t xml:space="preserve"> dalyvavo partnerio statusu</w:t>
      </w:r>
      <w:r>
        <w:rPr>
          <w:rFonts w:ascii="Times New Roman" w:hAnsi="Times New Roman" w:cs="Times New Roman"/>
          <w:sz w:val="24"/>
          <w:szCs w:val="24"/>
        </w:rPr>
        <w:t>,</w:t>
      </w:r>
      <w:r w:rsidR="00060116" w:rsidRPr="00B13B08">
        <w:rPr>
          <w:rFonts w:ascii="Times New Roman" w:hAnsi="Times New Roman" w:cs="Times New Roman"/>
          <w:sz w:val="24"/>
          <w:szCs w:val="24"/>
        </w:rPr>
        <w:t xml:space="preserve"> vystė tarpinstitucinį bendradarbiavimą, užmezgė kontaktus ne tik su Klaipėdos rajono įstaigomis, bet ir su apskrityje veikiančiomis įstaigomis, tarnybomis, kurios rūpinasi jaunuoli</w:t>
      </w:r>
      <w:r>
        <w:rPr>
          <w:rFonts w:ascii="Times New Roman" w:hAnsi="Times New Roman" w:cs="Times New Roman"/>
          <w:sz w:val="24"/>
          <w:szCs w:val="24"/>
        </w:rPr>
        <w:t>ų</w:t>
      </w:r>
      <w:r w:rsidR="00060116" w:rsidRPr="00B13B08">
        <w:rPr>
          <w:rFonts w:ascii="Times New Roman" w:hAnsi="Times New Roman" w:cs="Times New Roman"/>
          <w:sz w:val="24"/>
          <w:szCs w:val="24"/>
        </w:rPr>
        <w:t xml:space="preserve"> gerove.  </w:t>
      </w:r>
      <w:r>
        <w:rPr>
          <w:rFonts w:ascii="Times New Roman" w:hAnsi="Times New Roman" w:cs="Times New Roman"/>
          <w:sz w:val="24"/>
          <w:szCs w:val="24"/>
        </w:rPr>
        <w:t>J</w:t>
      </w:r>
      <w:r w:rsidR="00060116" w:rsidRPr="00B13B08">
        <w:rPr>
          <w:rFonts w:ascii="Times New Roman" w:hAnsi="Times New Roman" w:cs="Times New Roman"/>
          <w:sz w:val="24"/>
          <w:szCs w:val="24"/>
        </w:rPr>
        <w:t xml:space="preserve">aunimo centro </w:t>
      </w:r>
      <w:r>
        <w:rPr>
          <w:rFonts w:ascii="Times New Roman" w:hAnsi="Times New Roman" w:cs="Times New Roman"/>
          <w:sz w:val="24"/>
          <w:szCs w:val="24"/>
        </w:rPr>
        <w:t xml:space="preserve">darbuotojai </w:t>
      </w:r>
      <w:r w:rsidR="00060116" w:rsidRPr="00B13B08">
        <w:rPr>
          <w:rFonts w:ascii="Times New Roman" w:hAnsi="Times New Roman" w:cs="Times New Roman"/>
          <w:sz w:val="24"/>
          <w:szCs w:val="24"/>
        </w:rPr>
        <w:t xml:space="preserve"> kvalifikaciją kėlė 1</w:t>
      </w:r>
      <w:r w:rsidR="004D645C">
        <w:rPr>
          <w:rFonts w:ascii="Times New Roman" w:hAnsi="Times New Roman" w:cs="Times New Roman"/>
          <w:sz w:val="24"/>
          <w:szCs w:val="24"/>
        </w:rPr>
        <w:t>5</w:t>
      </w:r>
      <w:r w:rsidR="00060116" w:rsidRPr="00B13B08">
        <w:rPr>
          <w:rFonts w:ascii="Times New Roman" w:hAnsi="Times New Roman" w:cs="Times New Roman"/>
          <w:sz w:val="24"/>
          <w:szCs w:val="24"/>
        </w:rPr>
        <w:t xml:space="preserve"> kartų. Aktyviai vykdoma viešinimo komunikacija, glaudžiai bendradarbiaujama su žiniasklaida. </w:t>
      </w:r>
      <w:bookmarkStart w:id="3" w:name="_Hlk501547160"/>
      <w:r w:rsidR="00642A5B" w:rsidRPr="00B13B08">
        <w:rPr>
          <w:rFonts w:ascii="Times New Roman" w:hAnsi="Times New Roman" w:cs="Times New Roman"/>
          <w:sz w:val="24"/>
          <w:szCs w:val="24"/>
        </w:rPr>
        <w:t xml:space="preserve">Įstaigoje paruošta darbų ir priešgaisrinės saugos dokumentacija, netarnybinių automobilių naudojimo ir kuro nustatymo tarnybos reikmėms tvarkos aprašas, Gargždų atviro jaunimo centro darbuotojų veiklos vertinimo tvarkos aprašas, Gargždų atviro jaunimo centro lankytojų skaičiavimo metodika, Gargždų atviro jaunimo centro pagrindinės veiklos kitų pajamų ir kitos veiklos pajamų programos sudarymo ir vykdymo tvarka, Gargždų atviro jaunimo centro organizuojamų stovyklų jaunimui saugos ir sveikatos instrukcija, </w:t>
      </w:r>
      <w:r>
        <w:rPr>
          <w:rFonts w:ascii="Times New Roman" w:hAnsi="Times New Roman" w:cs="Times New Roman"/>
          <w:sz w:val="24"/>
          <w:szCs w:val="24"/>
        </w:rPr>
        <w:t>d</w:t>
      </w:r>
      <w:r w:rsidR="00642A5B" w:rsidRPr="00B13B08">
        <w:rPr>
          <w:rFonts w:ascii="Times New Roman" w:hAnsi="Times New Roman" w:cs="Times New Roman"/>
          <w:sz w:val="24"/>
          <w:szCs w:val="24"/>
        </w:rPr>
        <w:t>arbuotojų asmens duomenų saugojimo politika, jaunimo darbuotojų veiklos kokybės vertinimo tvarkos aprašas.</w:t>
      </w:r>
    </w:p>
    <w:p w:rsidR="00642A5B" w:rsidRPr="006036DA" w:rsidRDefault="00E46732" w:rsidP="006036DA">
      <w:pPr>
        <w:pStyle w:val="Betarp"/>
        <w:spacing w:line="360" w:lineRule="auto"/>
        <w:ind w:firstLine="1080"/>
        <w:jc w:val="both"/>
        <w:rPr>
          <w:rFonts w:ascii="Times New Roman" w:hAnsi="Times New Roman" w:cs="Times New Roman"/>
          <w:sz w:val="32"/>
          <w:szCs w:val="24"/>
        </w:rPr>
      </w:pPr>
      <w:r w:rsidRPr="006A2991">
        <w:rPr>
          <w:rFonts w:ascii="Times New Roman" w:hAnsi="Times New Roman" w:cs="Times New Roman"/>
          <w:sz w:val="24"/>
          <w:szCs w:val="20"/>
        </w:rPr>
        <w:t>Bendradarbiaujant su Klaipėdos rajono savivaldybės viešųjų ryšių skyrius – kartu organizuotas susitikimas su meru</w:t>
      </w:r>
      <w:r w:rsidR="006A2991">
        <w:rPr>
          <w:rFonts w:ascii="Times New Roman" w:hAnsi="Times New Roman" w:cs="Times New Roman"/>
          <w:sz w:val="24"/>
          <w:szCs w:val="20"/>
        </w:rPr>
        <w:t xml:space="preserve">, </w:t>
      </w:r>
      <w:r w:rsidRPr="006A2991">
        <w:rPr>
          <w:rFonts w:ascii="Times New Roman" w:hAnsi="Times New Roman" w:cs="Times New Roman"/>
          <w:sz w:val="24"/>
          <w:szCs w:val="20"/>
        </w:rPr>
        <w:t>Viliaus Gaigalaičio globos nam</w:t>
      </w:r>
      <w:r w:rsidR="006A2991">
        <w:rPr>
          <w:rFonts w:ascii="Times New Roman" w:hAnsi="Times New Roman" w:cs="Times New Roman"/>
          <w:sz w:val="24"/>
          <w:szCs w:val="20"/>
        </w:rPr>
        <w:t>uose</w:t>
      </w:r>
      <w:r w:rsidRPr="006A2991">
        <w:rPr>
          <w:rFonts w:ascii="Times New Roman" w:hAnsi="Times New Roman" w:cs="Times New Roman"/>
          <w:sz w:val="24"/>
          <w:szCs w:val="20"/>
        </w:rPr>
        <w:t xml:space="preserve"> suorganizuotas renginys senjorams Kalėdų proga</w:t>
      </w:r>
      <w:r w:rsidR="006A2991">
        <w:rPr>
          <w:rFonts w:ascii="Times New Roman" w:hAnsi="Times New Roman" w:cs="Times New Roman"/>
          <w:sz w:val="24"/>
          <w:szCs w:val="20"/>
        </w:rPr>
        <w:t xml:space="preserve">, </w:t>
      </w:r>
      <w:r w:rsidR="006A2991" w:rsidRPr="006A2991">
        <w:rPr>
          <w:rFonts w:ascii="Times New Roman" w:hAnsi="Times New Roman" w:cs="Times New Roman"/>
          <w:sz w:val="24"/>
          <w:szCs w:val="20"/>
        </w:rPr>
        <w:t xml:space="preserve">Klaipėdos rajono visuomenės sveikatos biuras organizuoja psichologinius, sveikos mitybos ir gyvensenos užsiėmimus lankytojams – visus metus, atliktas narkotikų aptikimo testas 2018 m. spalio 25 d.– narkotinių medžiagų Gargždų atvirame jaunimo centre nerasta. </w:t>
      </w:r>
      <w:r w:rsidR="006A2991">
        <w:rPr>
          <w:rFonts w:ascii="Times New Roman" w:hAnsi="Times New Roman" w:cs="Times New Roman"/>
          <w:sz w:val="24"/>
          <w:szCs w:val="20"/>
        </w:rPr>
        <w:t xml:space="preserve">Kartu su </w:t>
      </w:r>
      <w:r w:rsidR="006A2991" w:rsidRPr="006A2991">
        <w:rPr>
          <w:rFonts w:ascii="Times New Roman" w:hAnsi="Times New Roman" w:cs="Times New Roman"/>
          <w:sz w:val="24"/>
          <w:szCs w:val="20"/>
        </w:rPr>
        <w:t>Gargždų kultūros centr</w:t>
      </w:r>
      <w:r w:rsidR="006A2991">
        <w:rPr>
          <w:rFonts w:ascii="Times New Roman" w:hAnsi="Times New Roman" w:cs="Times New Roman"/>
          <w:sz w:val="24"/>
          <w:szCs w:val="20"/>
        </w:rPr>
        <w:t xml:space="preserve">u </w:t>
      </w:r>
      <w:r w:rsidR="006A2991" w:rsidRPr="006A2991">
        <w:rPr>
          <w:rFonts w:ascii="Times New Roman" w:hAnsi="Times New Roman" w:cs="Times New Roman"/>
          <w:sz w:val="24"/>
          <w:szCs w:val="20"/>
        </w:rPr>
        <w:t>organizuota</w:t>
      </w:r>
      <w:r w:rsidR="006A2991">
        <w:rPr>
          <w:rFonts w:ascii="Times New Roman" w:hAnsi="Times New Roman" w:cs="Times New Roman"/>
          <w:sz w:val="24"/>
          <w:szCs w:val="20"/>
        </w:rPr>
        <w:t xml:space="preserve">s Gargždų </w:t>
      </w:r>
      <w:r w:rsidR="006A2991" w:rsidRPr="006A2991">
        <w:rPr>
          <w:rFonts w:ascii="Times New Roman" w:hAnsi="Times New Roman" w:cs="Times New Roman"/>
          <w:sz w:val="24"/>
          <w:szCs w:val="20"/>
        </w:rPr>
        <w:t xml:space="preserve">miesto </w:t>
      </w:r>
      <w:r w:rsidR="006A2991">
        <w:rPr>
          <w:rFonts w:ascii="Times New Roman" w:hAnsi="Times New Roman" w:cs="Times New Roman"/>
          <w:sz w:val="24"/>
          <w:szCs w:val="20"/>
        </w:rPr>
        <w:t>jubiliejus.</w:t>
      </w:r>
      <w:r w:rsidR="006A2991">
        <w:rPr>
          <w:rFonts w:ascii="Times New Roman" w:hAnsi="Times New Roman" w:cs="Times New Roman"/>
          <w:sz w:val="32"/>
          <w:szCs w:val="24"/>
        </w:rPr>
        <w:t xml:space="preserve"> </w:t>
      </w:r>
      <w:r w:rsidR="006A2991">
        <w:rPr>
          <w:rFonts w:ascii="Times New Roman" w:hAnsi="Times New Roman" w:cs="Times New Roman"/>
          <w:sz w:val="24"/>
          <w:szCs w:val="20"/>
        </w:rPr>
        <w:t xml:space="preserve">Su </w:t>
      </w:r>
      <w:r w:rsidR="006A2991" w:rsidRPr="006A2991">
        <w:rPr>
          <w:rFonts w:ascii="Times New Roman" w:hAnsi="Times New Roman" w:cs="Times New Roman"/>
          <w:sz w:val="24"/>
          <w:szCs w:val="20"/>
        </w:rPr>
        <w:t>J. Lankučio vieš</w:t>
      </w:r>
      <w:r w:rsidR="006A2991">
        <w:rPr>
          <w:rFonts w:ascii="Times New Roman" w:hAnsi="Times New Roman" w:cs="Times New Roman"/>
          <w:sz w:val="24"/>
          <w:szCs w:val="20"/>
        </w:rPr>
        <w:t>ąja</w:t>
      </w:r>
      <w:r w:rsidR="006A2991" w:rsidRPr="006A2991">
        <w:rPr>
          <w:rFonts w:ascii="Times New Roman" w:hAnsi="Times New Roman" w:cs="Times New Roman"/>
          <w:sz w:val="24"/>
          <w:szCs w:val="20"/>
        </w:rPr>
        <w:t xml:space="preserve"> biblioteka ir filialai</w:t>
      </w:r>
      <w:r w:rsidR="006A2991">
        <w:rPr>
          <w:rFonts w:ascii="Times New Roman" w:hAnsi="Times New Roman" w:cs="Times New Roman"/>
          <w:sz w:val="24"/>
          <w:szCs w:val="20"/>
        </w:rPr>
        <w:t>s organizuota Europos diena.</w:t>
      </w:r>
      <w:r w:rsidR="006A2991">
        <w:rPr>
          <w:rFonts w:ascii="Times New Roman" w:hAnsi="Times New Roman" w:cs="Times New Roman"/>
          <w:sz w:val="32"/>
          <w:szCs w:val="24"/>
        </w:rPr>
        <w:t xml:space="preserve"> </w:t>
      </w:r>
      <w:r w:rsidR="006A2991">
        <w:rPr>
          <w:rFonts w:ascii="Times New Roman" w:hAnsi="Times New Roman" w:cs="Times New Roman"/>
          <w:sz w:val="24"/>
          <w:szCs w:val="20"/>
        </w:rPr>
        <w:t xml:space="preserve">Su </w:t>
      </w:r>
      <w:r w:rsidR="006A2991" w:rsidRPr="006A2991">
        <w:rPr>
          <w:rFonts w:ascii="Times New Roman" w:hAnsi="Times New Roman" w:cs="Times New Roman"/>
          <w:sz w:val="24"/>
          <w:szCs w:val="20"/>
        </w:rPr>
        <w:t>Minijos kino teatr</w:t>
      </w:r>
      <w:r w:rsidR="006A2991">
        <w:rPr>
          <w:rFonts w:ascii="Times New Roman" w:hAnsi="Times New Roman" w:cs="Times New Roman"/>
          <w:sz w:val="24"/>
          <w:szCs w:val="20"/>
        </w:rPr>
        <w:t>u</w:t>
      </w:r>
      <w:r w:rsidR="006A2991" w:rsidRPr="006A2991">
        <w:rPr>
          <w:rFonts w:ascii="Times New Roman" w:hAnsi="Times New Roman" w:cs="Times New Roman"/>
          <w:sz w:val="24"/>
          <w:szCs w:val="20"/>
        </w:rPr>
        <w:t xml:space="preserve"> kartu organizuotas filmų vakaras po atviru dangumi </w:t>
      </w:r>
      <w:r w:rsidR="00A8126B">
        <w:rPr>
          <w:rFonts w:ascii="Times New Roman" w:hAnsi="Times New Roman" w:cs="Times New Roman"/>
          <w:sz w:val="24"/>
          <w:szCs w:val="20"/>
        </w:rPr>
        <w:t>Jaunimo parke.</w:t>
      </w:r>
      <w:r w:rsidR="006A2991" w:rsidRPr="006A2991">
        <w:rPr>
          <w:rFonts w:ascii="Times New Roman" w:hAnsi="Times New Roman" w:cs="Times New Roman"/>
          <w:sz w:val="24"/>
          <w:szCs w:val="20"/>
        </w:rPr>
        <w:t xml:space="preserve">. </w:t>
      </w:r>
      <w:r w:rsidR="006A2991">
        <w:rPr>
          <w:rFonts w:ascii="Times New Roman" w:hAnsi="Times New Roman" w:cs="Times New Roman"/>
          <w:sz w:val="24"/>
          <w:szCs w:val="20"/>
        </w:rPr>
        <w:t xml:space="preserve">Bendradarbiaujant su </w:t>
      </w:r>
      <w:r w:rsidR="006A2991" w:rsidRPr="006A2991">
        <w:rPr>
          <w:rFonts w:ascii="Times New Roman" w:hAnsi="Times New Roman" w:cs="Times New Roman"/>
          <w:sz w:val="24"/>
          <w:szCs w:val="20"/>
        </w:rPr>
        <w:t>Klaipėdos apygardos probacijos tarnybos Klaipėdos rajono skyriu</w:t>
      </w:r>
      <w:r w:rsidR="006A2991">
        <w:rPr>
          <w:rFonts w:ascii="Times New Roman" w:hAnsi="Times New Roman" w:cs="Times New Roman"/>
          <w:sz w:val="24"/>
          <w:szCs w:val="20"/>
        </w:rPr>
        <w:t>mi suo</w:t>
      </w:r>
      <w:r w:rsidR="006A2991" w:rsidRPr="006A2991">
        <w:rPr>
          <w:rFonts w:ascii="Times New Roman" w:hAnsi="Times New Roman" w:cs="Times New Roman"/>
          <w:sz w:val="24"/>
          <w:szCs w:val="20"/>
        </w:rPr>
        <w:t xml:space="preserve">rganizuotos 2 edukacijos: lauko baldų gaminimo ir būgnų gaminimo jaunuoliams iš probacijos įskaitos. </w:t>
      </w:r>
      <w:r w:rsidR="006A2991">
        <w:rPr>
          <w:rFonts w:ascii="Times New Roman" w:hAnsi="Times New Roman" w:cs="Times New Roman"/>
          <w:sz w:val="24"/>
          <w:szCs w:val="20"/>
        </w:rPr>
        <w:t xml:space="preserve">Bendradarbiaujama su </w:t>
      </w:r>
      <w:r w:rsidR="006A2991" w:rsidRPr="006A2991">
        <w:rPr>
          <w:rFonts w:ascii="Times New Roman" w:hAnsi="Times New Roman" w:cs="Times New Roman"/>
          <w:sz w:val="24"/>
          <w:szCs w:val="20"/>
        </w:rPr>
        <w:t xml:space="preserve">Gargždų seniūnija – seniūnija prisideda prie lauko </w:t>
      </w:r>
      <w:r w:rsidR="006A2991" w:rsidRPr="006A2991">
        <w:rPr>
          <w:rFonts w:ascii="Times New Roman" w:hAnsi="Times New Roman" w:cs="Times New Roman"/>
          <w:sz w:val="24"/>
          <w:szCs w:val="20"/>
        </w:rPr>
        <w:lastRenderedPageBreak/>
        <w:t xml:space="preserve">aikštelės priežiūros darbų, suorganizuota akcija „Dalinuosi gerumu“, seniūnijos socialiniai darbuotojai perdavė surinktas priemones nepasiturinčioms šeimoms. </w:t>
      </w:r>
      <w:r w:rsidR="006A2991">
        <w:rPr>
          <w:rFonts w:ascii="Times New Roman" w:hAnsi="Times New Roman" w:cs="Times New Roman"/>
          <w:sz w:val="24"/>
          <w:szCs w:val="20"/>
        </w:rPr>
        <w:t xml:space="preserve">Su </w:t>
      </w:r>
      <w:r w:rsidR="006A2991" w:rsidRPr="006A2991">
        <w:rPr>
          <w:rFonts w:ascii="Times New Roman" w:hAnsi="Times New Roman" w:cs="Times New Roman"/>
          <w:sz w:val="24"/>
          <w:szCs w:val="20"/>
        </w:rPr>
        <w:t>Advokatų kontora „</w:t>
      </w:r>
      <w:proofErr w:type="spellStart"/>
      <w:r w:rsidR="006A2991" w:rsidRPr="006A2991">
        <w:rPr>
          <w:rFonts w:ascii="Times New Roman" w:hAnsi="Times New Roman" w:cs="Times New Roman"/>
          <w:sz w:val="24"/>
          <w:szCs w:val="20"/>
        </w:rPr>
        <w:t>Win</w:t>
      </w:r>
      <w:proofErr w:type="spellEnd"/>
      <w:r w:rsidR="006A2991" w:rsidRPr="006A2991">
        <w:rPr>
          <w:rFonts w:ascii="Times New Roman" w:hAnsi="Times New Roman" w:cs="Times New Roman"/>
          <w:sz w:val="24"/>
          <w:szCs w:val="20"/>
        </w:rPr>
        <w:t xml:space="preserve"> </w:t>
      </w:r>
      <w:proofErr w:type="spellStart"/>
      <w:r w:rsidR="006A2991" w:rsidRPr="006A2991">
        <w:rPr>
          <w:rFonts w:ascii="Times New Roman" w:hAnsi="Times New Roman" w:cs="Times New Roman"/>
          <w:sz w:val="24"/>
          <w:szCs w:val="20"/>
        </w:rPr>
        <w:t>and</w:t>
      </w:r>
      <w:proofErr w:type="spellEnd"/>
      <w:r w:rsidR="006A2991" w:rsidRPr="006A2991">
        <w:rPr>
          <w:rFonts w:ascii="Times New Roman" w:hAnsi="Times New Roman" w:cs="Times New Roman"/>
          <w:sz w:val="24"/>
          <w:szCs w:val="20"/>
        </w:rPr>
        <w:t xml:space="preserve"> </w:t>
      </w:r>
      <w:proofErr w:type="spellStart"/>
      <w:r w:rsidR="006A2991" w:rsidRPr="006A2991">
        <w:rPr>
          <w:rFonts w:ascii="Times New Roman" w:hAnsi="Times New Roman" w:cs="Times New Roman"/>
          <w:sz w:val="24"/>
          <w:szCs w:val="20"/>
        </w:rPr>
        <w:t>Law</w:t>
      </w:r>
      <w:proofErr w:type="spellEnd"/>
      <w:r w:rsidR="006A2991" w:rsidRPr="006A2991">
        <w:rPr>
          <w:rFonts w:ascii="Times New Roman" w:hAnsi="Times New Roman" w:cs="Times New Roman"/>
          <w:sz w:val="24"/>
          <w:szCs w:val="20"/>
        </w:rPr>
        <w:t>“  organizuotas teisinių žinių konkursas jaunimui</w:t>
      </w:r>
      <w:r w:rsidR="006A2991">
        <w:rPr>
          <w:rFonts w:ascii="Times New Roman" w:hAnsi="Times New Roman" w:cs="Times New Roman"/>
          <w:sz w:val="24"/>
          <w:szCs w:val="20"/>
        </w:rPr>
        <w:t>.</w:t>
      </w:r>
      <w:r w:rsidR="006A2991">
        <w:rPr>
          <w:rFonts w:ascii="Times New Roman" w:hAnsi="Times New Roman" w:cs="Times New Roman"/>
          <w:sz w:val="32"/>
          <w:szCs w:val="24"/>
        </w:rPr>
        <w:t xml:space="preserve"> </w:t>
      </w:r>
      <w:r w:rsidR="006A2991">
        <w:rPr>
          <w:rFonts w:ascii="Times New Roman" w:hAnsi="Times New Roman" w:cs="Times New Roman"/>
          <w:sz w:val="24"/>
          <w:szCs w:val="24"/>
        </w:rPr>
        <w:t xml:space="preserve">Glaudus bendradarbiavimas užmegztas su </w:t>
      </w:r>
      <w:r w:rsidR="006A2991">
        <w:rPr>
          <w:rFonts w:ascii="Times New Roman" w:hAnsi="Times New Roman" w:cs="Times New Roman"/>
          <w:sz w:val="24"/>
          <w:szCs w:val="20"/>
        </w:rPr>
        <w:t>atvirais jaunimo centrais:</w:t>
      </w:r>
      <w:r w:rsidR="006A2991">
        <w:rPr>
          <w:rFonts w:ascii="Times New Roman" w:hAnsi="Times New Roman" w:cs="Times New Roman"/>
          <w:sz w:val="32"/>
          <w:szCs w:val="24"/>
        </w:rPr>
        <w:t xml:space="preserve"> </w:t>
      </w:r>
      <w:r w:rsidR="006A2991" w:rsidRPr="006A2991">
        <w:rPr>
          <w:rFonts w:ascii="Times New Roman" w:hAnsi="Times New Roman" w:cs="Times New Roman"/>
          <w:sz w:val="24"/>
          <w:szCs w:val="20"/>
        </w:rPr>
        <w:t>Kretingos miesto jaunimo erdvės – dalyvauta jaunimo, šeimos ir valdžios forume</w:t>
      </w:r>
      <w:r w:rsidR="006A2991">
        <w:rPr>
          <w:rFonts w:ascii="Times New Roman" w:hAnsi="Times New Roman" w:cs="Times New Roman"/>
          <w:sz w:val="24"/>
          <w:szCs w:val="20"/>
        </w:rPr>
        <w:t xml:space="preserve"> - </w:t>
      </w:r>
      <w:r w:rsidR="006A2991" w:rsidRPr="006A2991">
        <w:rPr>
          <w:rFonts w:ascii="Times New Roman" w:hAnsi="Times New Roman" w:cs="Times New Roman"/>
          <w:sz w:val="24"/>
          <w:szCs w:val="20"/>
        </w:rPr>
        <w:t>diskusijoje. Rietavo atviras jaunimo centras, Atviras Šiaulių jaunimo centras, VšĮ Telšių jaunimo centras,  – įgyvendintas bendras projektas, vykdytos atvejų analizės</w:t>
      </w:r>
      <w:r w:rsidR="006036DA">
        <w:rPr>
          <w:rFonts w:ascii="Times New Roman" w:hAnsi="Times New Roman" w:cs="Times New Roman"/>
          <w:sz w:val="24"/>
          <w:szCs w:val="20"/>
        </w:rPr>
        <w:t>.</w:t>
      </w:r>
      <w:r w:rsidR="006036DA">
        <w:rPr>
          <w:rFonts w:ascii="Times New Roman" w:hAnsi="Times New Roman" w:cs="Times New Roman"/>
          <w:sz w:val="32"/>
          <w:szCs w:val="24"/>
        </w:rPr>
        <w:t xml:space="preserve"> </w:t>
      </w:r>
      <w:r w:rsidR="006A2991" w:rsidRPr="006A2991">
        <w:rPr>
          <w:rFonts w:ascii="Times New Roman" w:hAnsi="Times New Roman" w:cs="Times New Roman"/>
          <w:sz w:val="24"/>
          <w:szCs w:val="20"/>
        </w:rPr>
        <w:t xml:space="preserve">Klaipėdos Karalienės Luizės jaunimo centras – bendradarbiaujama įgyvendinant projektą, dalyvauta stovykloje „Šeimos </w:t>
      </w:r>
      <w:proofErr w:type="spellStart"/>
      <w:r w:rsidR="006A2991" w:rsidRPr="006A2991">
        <w:rPr>
          <w:rFonts w:ascii="Times New Roman" w:hAnsi="Times New Roman" w:cs="Times New Roman"/>
          <w:sz w:val="24"/>
          <w:szCs w:val="20"/>
        </w:rPr>
        <w:t>instagramas</w:t>
      </w:r>
      <w:proofErr w:type="spellEnd"/>
      <w:r w:rsidR="006A2991" w:rsidRPr="006A2991">
        <w:rPr>
          <w:rFonts w:ascii="Times New Roman" w:hAnsi="Times New Roman" w:cs="Times New Roman"/>
          <w:sz w:val="24"/>
          <w:szCs w:val="20"/>
        </w:rPr>
        <w:t>“.</w:t>
      </w:r>
      <w:r w:rsidR="006036DA">
        <w:rPr>
          <w:rFonts w:ascii="Times New Roman" w:hAnsi="Times New Roman" w:cs="Times New Roman"/>
          <w:sz w:val="32"/>
          <w:szCs w:val="24"/>
        </w:rPr>
        <w:t xml:space="preserve"> </w:t>
      </w:r>
      <w:r w:rsidR="006A2991" w:rsidRPr="006A2991">
        <w:rPr>
          <w:rFonts w:ascii="Times New Roman" w:hAnsi="Times New Roman" w:cs="Times New Roman"/>
          <w:sz w:val="24"/>
          <w:szCs w:val="20"/>
        </w:rPr>
        <w:t>Šilalės atviro jaunimo centr</w:t>
      </w:r>
      <w:r w:rsidR="006036DA">
        <w:rPr>
          <w:rFonts w:ascii="Times New Roman" w:hAnsi="Times New Roman" w:cs="Times New Roman"/>
          <w:sz w:val="24"/>
          <w:szCs w:val="20"/>
        </w:rPr>
        <w:t>as</w:t>
      </w:r>
      <w:r w:rsidR="006A2991" w:rsidRPr="006A2991">
        <w:rPr>
          <w:rFonts w:ascii="Times New Roman" w:hAnsi="Times New Roman" w:cs="Times New Roman"/>
          <w:sz w:val="24"/>
          <w:szCs w:val="20"/>
        </w:rPr>
        <w:t xml:space="preserve"> „Pulsas“</w:t>
      </w:r>
      <w:r w:rsidR="006036DA">
        <w:rPr>
          <w:rFonts w:ascii="Times New Roman" w:hAnsi="Times New Roman" w:cs="Times New Roman"/>
          <w:sz w:val="24"/>
          <w:szCs w:val="20"/>
        </w:rPr>
        <w:t xml:space="preserve"> -</w:t>
      </w:r>
      <w:r w:rsidR="006A2991" w:rsidRPr="006A2991">
        <w:rPr>
          <w:rFonts w:ascii="Times New Roman" w:hAnsi="Times New Roman" w:cs="Times New Roman"/>
          <w:sz w:val="24"/>
          <w:szCs w:val="20"/>
        </w:rPr>
        <w:t xml:space="preserve"> dalyvauta jų organizuojamame renginyje „Minutė iki pergalės“ </w:t>
      </w:r>
    </w:p>
    <w:p w:rsidR="000635FE" w:rsidRPr="00B13B08" w:rsidRDefault="00B45FF8" w:rsidP="000635FE">
      <w:pPr>
        <w:pStyle w:val="Betarp"/>
        <w:rPr>
          <w:rFonts w:ascii="Times New Roman" w:hAnsi="Times New Roman" w:cs="Times New Roman"/>
          <w:b/>
          <w:sz w:val="24"/>
          <w:szCs w:val="24"/>
        </w:rPr>
      </w:pPr>
      <w:r>
        <w:rPr>
          <w:rFonts w:ascii="Times New Roman" w:hAnsi="Times New Roman" w:cs="Times New Roman"/>
          <w:b/>
          <w:sz w:val="24"/>
          <w:szCs w:val="24"/>
        </w:rPr>
        <w:t>9</w:t>
      </w:r>
      <w:r w:rsidR="00D7284C" w:rsidRPr="00B13B08">
        <w:rPr>
          <w:rFonts w:ascii="Times New Roman" w:hAnsi="Times New Roman" w:cs="Times New Roman"/>
          <w:b/>
          <w:sz w:val="24"/>
          <w:szCs w:val="24"/>
        </w:rPr>
        <w:t xml:space="preserve"> lentelė. Jaunimo centro dalyvavimas, narystė</w:t>
      </w:r>
      <w:r w:rsidR="006A352C" w:rsidRPr="00B13B08">
        <w:rPr>
          <w:rFonts w:ascii="Times New Roman" w:hAnsi="Times New Roman" w:cs="Times New Roman"/>
          <w:b/>
          <w:sz w:val="24"/>
          <w:szCs w:val="24"/>
        </w:rPr>
        <w:t>, narystė</w:t>
      </w:r>
      <w:r w:rsidR="00D7284C" w:rsidRPr="00B13B08">
        <w:rPr>
          <w:rFonts w:ascii="Times New Roman" w:hAnsi="Times New Roman" w:cs="Times New Roman"/>
          <w:b/>
          <w:sz w:val="24"/>
          <w:szCs w:val="24"/>
        </w:rPr>
        <w:t xml:space="preserve"> darbo grupėse, komisijoje</w:t>
      </w:r>
      <w:r w:rsidR="00EC59D0" w:rsidRPr="00B13B08">
        <w:rPr>
          <w:rFonts w:ascii="Times New Roman" w:hAnsi="Times New Roman" w:cs="Times New Roman"/>
          <w:b/>
          <w:sz w:val="24"/>
          <w:szCs w:val="24"/>
        </w:rPr>
        <w:t>.</w:t>
      </w:r>
    </w:p>
    <w:p w:rsidR="00D7284C" w:rsidRPr="00B13B08" w:rsidRDefault="00D7284C" w:rsidP="000635FE">
      <w:pPr>
        <w:pStyle w:val="Betarp"/>
        <w:rPr>
          <w:rFonts w:ascii="Times New Roman" w:hAnsi="Times New Roman" w:cs="Times New Roman"/>
          <w:b/>
          <w:sz w:val="24"/>
          <w:szCs w:val="24"/>
        </w:rPr>
      </w:pPr>
    </w:p>
    <w:tbl>
      <w:tblPr>
        <w:tblStyle w:val="Lentelstinklelis"/>
        <w:tblW w:w="9634" w:type="dxa"/>
        <w:tblLook w:val="04A0" w:firstRow="1" w:lastRow="0" w:firstColumn="1" w:lastColumn="0" w:noHBand="0" w:noVBand="1"/>
      </w:tblPr>
      <w:tblGrid>
        <w:gridCol w:w="1129"/>
        <w:gridCol w:w="4536"/>
        <w:gridCol w:w="3969"/>
      </w:tblGrid>
      <w:tr w:rsidR="00FD0AF7" w:rsidRPr="00B13B08" w:rsidTr="00FD0AF7">
        <w:tc>
          <w:tcPr>
            <w:tcW w:w="1129" w:type="dxa"/>
          </w:tcPr>
          <w:p w:rsidR="00FD0AF7" w:rsidRPr="00C66468" w:rsidRDefault="00FD0AF7" w:rsidP="000635FE">
            <w:pPr>
              <w:pStyle w:val="Betarp"/>
              <w:rPr>
                <w:rFonts w:ascii="Times New Roman" w:hAnsi="Times New Roman" w:cs="Times New Roman"/>
                <w:b/>
                <w:sz w:val="24"/>
                <w:szCs w:val="24"/>
              </w:rPr>
            </w:pPr>
            <w:r w:rsidRPr="00C66468">
              <w:rPr>
                <w:rFonts w:ascii="Times New Roman" w:hAnsi="Times New Roman" w:cs="Times New Roman"/>
                <w:b/>
                <w:sz w:val="24"/>
                <w:szCs w:val="24"/>
              </w:rPr>
              <w:t>Eil. Nr.</w:t>
            </w:r>
          </w:p>
        </w:tc>
        <w:tc>
          <w:tcPr>
            <w:tcW w:w="4536" w:type="dxa"/>
          </w:tcPr>
          <w:p w:rsidR="00FD0AF7" w:rsidRPr="00C66468" w:rsidRDefault="00FD0AF7" w:rsidP="000635FE">
            <w:pPr>
              <w:pStyle w:val="Betarp"/>
              <w:rPr>
                <w:rFonts w:ascii="Times New Roman" w:hAnsi="Times New Roman" w:cs="Times New Roman"/>
                <w:b/>
                <w:sz w:val="24"/>
                <w:szCs w:val="24"/>
              </w:rPr>
            </w:pPr>
            <w:r w:rsidRPr="00C66468">
              <w:rPr>
                <w:rFonts w:ascii="Times New Roman" w:hAnsi="Times New Roman" w:cs="Times New Roman"/>
                <w:b/>
                <w:sz w:val="24"/>
                <w:szCs w:val="24"/>
              </w:rPr>
              <w:t>Komisijos, darbo grupės, narystė</w:t>
            </w:r>
          </w:p>
        </w:tc>
        <w:tc>
          <w:tcPr>
            <w:tcW w:w="3969" w:type="dxa"/>
          </w:tcPr>
          <w:p w:rsidR="00FD0AF7" w:rsidRPr="00C66468" w:rsidRDefault="00FD0AF7" w:rsidP="000635FE">
            <w:pPr>
              <w:pStyle w:val="Betarp"/>
              <w:rPr>
                <w:rFonts w:ascii="Times New Roman" w:hAnsi="Times New Roman" w:cs="Times New Roman"/>
                <w:b/>
                <w:sz w:val="24"/>
                <w:szCs w:val="24"/>
              </w:rPr>
            </w:pPr>
            <w:r w:rsidRPr="00C66468">
              <w:rPr>
                <w:rFonts w:ascii="Times New Roman" w:hAnsi="Times New Roman" w:cs="Times New Roman"/>
                <w:b/>
                <w:sz w:val="24"/>
                <w:szCs w:val="24"/>
              </w:rPr>
              <w:t>Atstovai</w:t>
            </w:r>
          </w:p>
        </w:tc>
      </w:tr>
      <w:tr w:rsidR="00FD0AF7" w:rsidRPr="00B13B08" w:rsidTr="00FD0AF7">
        <w:tc>
          <w:tcPr>
            <w:tcW w:w="1129" w:type="dxa"/>
          </w:tcPr>
          <w:p w:rsidR="00FD0AF7" w:rsidRPr="00C66468" w:rsidRDefault="00FD0AF7"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1</w:t>
            </w:r>
          </w:p>
        </w:tc>
        <w:tc>
          <w:tcPr>
            <w:tcW w:w="4536" w:type="dxa"/>
          </w:tcPr>
          <w:p w:rsidR="00FD0AF7" w:rsidRPr="00C66468" w:rsidRDefault="00FD0AF7" w:rsidP="000635FE">
            <w:pPr>
              <w:pStyle w:val="Betarp"/>
              <w:rPr>
                <w:rFonts w:ascii="Times New Roman" w:hAnsi="Times New Roman" w:cs="Times New Roman"/>
                <w:sz w:val="24"/>
                <w:szCs w:val="24"/>
              </w:rPr>
            </w:pPr>
            <w:r w:rsidRPr="00C66468">
              <w:rPr>
                <w:rFonts w:ascii="Times New Roman" w:hAnsi="Times New Roman" w:cs="Times New Roman"/>
                <w:sz w:val="24"/>
                <w:szCs w:val="24"/>
              </w:rPr>
              <w:t>Jaunimo reikalų taryba</w:t>
            </w:r>
          </w:p>
        </w:tc>
        <w:tc>
          <w:tcPr>
            <w:tcW w:w="3969" w:type="dxa"/>
          </w:tcPr>
          <w:p w:rsidR="00FD0AF7" w:rsidRPr="00C66468" w:rsidRDefault="00FD0AF7" w:rsidP="000635FE">
            <w:pPr>
              <w:pStyle w:val="Betarp"/>
              <w:rPr>
                <w:rFonts w:ascii="Times New Roman" w:hAnsi="Times New Roman" w:cs="Times New Roman"/>
                <w:sz w:val="24"/>
                <w:szCs w:val="24"/>
              </w:rPr>
            </w:pPr>
            <w:r w:rsidRPr="00C66468">
              <w:rPr>
                <w:rFonts w:ascii="Times New Roman" w:hAnsi="Times New Roman" w:cs="Times New Roman"/>
                <w:sz w:val="24"/>
                <w:szCs w:val="24"/>
              </w:rPr>
              <w:t xml:space="preserve">Simona </w:t>
            </w:r>
            <w:proofErr w:type="spellStart"/>
            <w:r w:rsidRPr="00C66468">
              <w:rPr>
                <w:rFonts w:ascii="Times New Roman" w:hAnsi="Times New Roman" w:cs="Times New Roman"/>
                <w:sz w:val="24"/>
                <w:szCs w:val="24"/>
              </w:rPr>
              <w:t>Stonkienė</w:t>
            </w:r>
            <w:proofErr w:type="spellEnd"/>
          </w:p>
          <w:p w:rsidR="00FD0AF7" w:rsidRPr="00C66468" w:rsidRDefault="00FD0AF7" w:rsidP="000635FE">
            <w:pPr>
              <w:pStyle w:val="Betarp"/>
              <w:rPr>
                <w:rFonts w:ascii="Times New Roman" w:hAnsi="Times New Roman" w:cs="Times New Roman"/>
                <w:sz w:val="24"/>
                <w:szCs w:val="24"/>
              </w:rPr>
            </w:pPr>
            <w:r w:rsidRPr="00C66468">
              <w:rPr>
                <w:rFonts w:ascii="Times New Roman" w:hAnsi="Times New Roman" w:cs="Times New Roman"/>
                <w:sz w:val="24"/>
                <w:szCs w:val="24"/>
              </w:rPr>
              <w:t>Inesa Gaudutytė</w:t>
            </w:r>
          </w:p>
        </w:tc>
      </w:tr>
      <w:tr w:rsidR="00FD0AF7" w:rsidRPr="00B13B08" w:rsidTr="00FD0AF7">
        <w:tc>
          <w:tcPr>
            <w:tcW w:w="1129" w:type="dxa"/>
          </w:tcPr>
          <w:p w:rsidR="00FD0AF7" w:rsidRPr="00C66468" w:rsidRDefault="00FD0AF7"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2</w:t>
            </w:r>
          </w:p>
        </w:tc>
        <w:tc>
          <w:tcPr>
            <w:tcW w:w="4536" w:type="dxa"/>
          </w:tcPr>
          <w:p w:rsidR="00FD0AF7" w:rsidRPr="00C66468" w:rsidRDefault="00FD0AF7" w:rsidP="000635FE">
            <w:pPr>
              <w:pStyle w:val="Betarp"/>
              <w:rPr>
                <w:rFonts w:ascii="Times New Roman" w:hAnsi="Times New Roman" w:cs="Times New Roman"/>
                <w:sz w:val="24"/>
                <w:szCs w:val="24"/>
              </w:rPr>
            </w:pPr>
            <w:r w:rsidRPr="00C66468">
              <w:rPr>
                <w:rFonts w:ascii="Times New Roman" w:hAnsi="Times New Roman" w:cs="Times New Roman"/>
                <w:sz w:val="24"/>
                <w:szCs w:val="24"/>
              </w:rPr>
              <w:t>Jaunimo garantijų iniciatyvos įgyvendinimo komisija</w:t>
            </w:r>
          </w:p>
        </w:tc>
        <w:tc>
          <w:tcPr>
            <w:tcW w:w="3969" w:type="dxa"/>
          </w:tcPr>
          <w:p w:rsidR="00FD0AF7" w:rsidRPr="00C66468" w:rsidRDefault="00FD0AF7" w:rsidP="000635FE">
            <w:pPr>
              <w:pStyle w:val="Betarp"/>
              <w:rPr>
                <w:rFonts w:ascii="Times New Roman" w:hAnsi="Times New Roman" w:cs="Times New Roman"/>
                <w:sz w:val="24"/>
                <w:szCs w:val="24"/>
              </w:rPr>
            </w:pPr>
            <w:r w:rsidRPr="00C66468">
              <w:rPr>
                <w:rFonts w:ascii="Times New Roman" w:hAnsi="Times New Roman" w:cs="Times New Roman"/>
                <w:sz w:val="24"/>
                <w:szCs w:val="24"/>
              </w:rPr>
              <w:t>Inesa Gaudutytė</w:t>
            </w:r>
          </w:p>
        </w:tc>
      </w:tr>
      <w:tr w:rsidR="00FD0AF7" w:rsidRPr="00B13B08" w:rsidTr="00FD0AF7">
        <w:tc>
          <w:tcPr>
            <w:tcW w:w="1129" w:type="dxa"/>
          </w:tcPr>
          <w:p w:rsidR="00FD0AF7" w:rsidRPr="00C66468" w:rsidRDefault="00FD0AF7"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3</w:t>
            </w:r>
          </w:p>
        </w:tc>
        <w:tc>
          <w:tcPr>
            <w:tcW w:w="4536" w:type="dxa"/>
          </w:tcPr>
          <w:p w:rsidR="00FD0AF7" w:rsidRPr="00C66468" w:rsidRDefault="00FD0AF7" w:rsidP="000635FE">
            <w:pPr>
              <w:pStyle w:val="Betarp"/>
              <w:rPr>
                <w:rFonts w:ascii="Times New Roman" w:hAnsi="Times New Roman" w:cs="Times New Roman"/>
                <w:sz w:val="24"/>
                <w:szCs w:val="24"/>
              </w:rPr>
            </w:pPr>
            <w:r w:rsidRPr="00C66468">
              <w:rPr>
                <w:rFonts w:ascii="Times New Roman" w:hAnsi="Times New Roman" w:cs="Times New Roman"/>
                <w:sz w:val="24"/>
                <w:szCs w:val="24"/>
              </w:rPr>
              <w:t>VVG „Pajūrio kraštas“</w:t>
            </w:r>
          </w:p>
        </w:tc>
        <w:tc>
          <w:tcPr>
            <w:tcW w:w="3969" w:type="dxa"/>
          </w:tcPr>
          <w:p w:rsidR="00FD0AF7" w:rsidRPr="00C66468" w:rsidRDefault="00FD0AF7" w:rsidP="000635FE">
            <w:pPr>
              <w:pStyle w:val="Betarp"/>
              <w:rPr>
                <w:rFonts w:ascii="Times New Roman" w:hAnsi="Times New Roman" w:cs="Times New Roman"/>
                <w:sz w:val="24"/>
                <w:szCs w:val="24"/>
              </w:rPr>
            </w:pPr>
            <w:r w:rsidRPr="00C66468">
              <w:rPr>
                <w:rFonts w:ascii="Times New Roman" w:hAnsi="Times New Roman" w:cs="Times New Roman"/>
                <w:sz w:val="24"/>
                <w:szCs w:val="24"/>
              </w:rPr>
              <w:t>Inesa Gaudutytė</w:t>
            </w:r>
          </w:p>
        </w:tc>
      </w:tr>
      <w:tr w:rsidR="00585DE7" w:rsidRPr="00B13B08" w:rsidTr="00FD0AF7">
        <w:tc>
          <w:tcPr>
            <w:tcW w:w="1129" w:type="dxa"/>
          </w:tcPr>
          <w:p w:rsidR="00585DE7" w:rsidRPr="00C66468" w:rsidRDefault="00585DE7"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4</w:t>
            </w:r>
          </w:p>
        </w:tc>
        <w:tc>
          <w:tcPr>
            <w:tcW w:w="4536" w:type="dxa"/>
          </w:tcPr>
          <w:p w:rsidR="00585DE7" w:rsidRPr="00C66468" w:rsidRDefault="00585DE7" w:rsidP="000635FE">
            <w:pPr>
              <w:pStyle w:val="Betarp"/>
              <w:rPr>
                <w:rFonts w:ascii="Times New Roman" w:hAnsi="Times New Roman" w:cs="Times New Roman"/>
                <w:sz w:val="24"/>
                <w:szCs w:val="24"/>
              </w:rPr>
            </w:pPr>
            <w:r w:rsidRPr="00C66468">
              <w:rPr>
                <w:rFonts w:ascii="Times New Roman" w:hAnsi="Times New Roman" w:cs="Times New Roman"/>
                <w:sz w:val="24"/>
                <w:szCs w:val="24"/>
              </w:rPr>
              <w:t>KRVJOS Apskritasis stalas</w:t>
            </w:r>
          </w:p>
        </w:tc>
        <w:tc>
          <w:tcPr>
            <w:tcW w:w="3969" w:type="dxa"/>
          </w:tcPr>
          <w:p w:rsidR="00585DE7" w:rsidRPr="00C66468" w:rsidRDefault="00585DE7" w:rsidP="000635FE">
            <w:pPr>
              <w:pStyle w:val="Betarp"/>
              <w:rPr>
                <w:rFonts w:ascii="Times New Roman" w:hAnsi="Times New Roman" w:cs="Times New Roman"/>
                <w:sz w:val="24"/>
                <w:szCs w:val="24"/>
              </w:rPr>
            </w:pPr>
            <w:r w:rsidRPr="00C66468">
              <w:rPr>
                <w:rFonts w:ascii="Times New Roman" w:hAnsi="Times New Roman" w:cs="Times New Roman"/>
                <w:sz w:val="24"/>
                <w:szCs w:val="24"/>
              </w:rPr>
              <w:t>Inesa Gaudutytė</w:t>
            </w:r>
          </w:p>
        </w:tc>
      </w:tr>
      <w:tr w:rsidR="00585DE7" w:rsidRPr="00B13B08" w:rsidTr="00FD0AF7">
        <w:tc>
          <w:tcPr>
            <w:tcW w:w="1129" w:type="dxa"/>
          </w:tcPr>
          <w:p w:rsidR="00585DE7" w:rsidRPr="00C66468" w:rsidRDefault="00585DE7"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5</w:t>
            </w:r>
          </w:p>
        </w:tc>
        <w:tc>
          <w:tcPr>
            <w:tcW w:w="4536" w:type="dxa"/>
          </w:tcPr>
          <w:p w:rsidR="00585DE7" w:rsidRPr="00C66468" w:rsidRDefault="00585DE7" w:rsidP="000635FE">
            <w:pPr>
              <w:pStyle w:val="Betarp"/>
              <w:rPr>
                <w:rFonts w:ascii="Times New Roman" w:hAnsi="Times New Roman" w:cs="Times New Roman"/>
                <w:sz w:val="24"/>
                <w:szCs w:val="24"/>
              </w:rPr>
            </w:pPr>
            <w:r w:rsidRPr="00C66468">
              <w:rPr>
                <w:rFonts w:ascii="Times New Roman" w:hAnsi="Times New Roman" w:cs="Times New Roman"/>
                <w:sz w:val="24"/>
                <w:szCs w:val="24"/>
              </w:rPr>
              <w:t>Vaiko gerovės komisija</w:t>
            </w:r>
          </w:p>
        </w:tc>
        <w:tc>
          <w:tcPr>
            <w:tcW w:w="3969" w:type="dxa"/>
          </w:tcPr>
          <w:p w:rsidR="00585DE7" w:rsidRPr="00C66468" w:rsidRDefault="00585DE7" w:rsidP="000635FE">
            <w:pPr>
              <w:pStyle w:val="Betarp"/>
              <w:rPr>
                <w:rFonts w:ascii="Times New Roman" w:hAnsi="Times New Roman" w:cs="Times New Roman"/>
                <w:sz w:val="24"/>
                <w:szCs w:val="24"/>
              </w:rPr>
            </w:pPr>
            <w:r w:rsidRPr="00C66468">
              <w:rPr>
                <w:rFonts w:ascii="Times New Roman" w:hAnsi="Times New Roman" w:cs="Times New Roman"/>
                <w:sz w:val="24"/>
                <w:szCs w:val="24"/>
              </w:rPr>
              <w:t>Inesa Gaudutytė</w:t>
            </w:r>
          </w:p>
        </w:tc>
      </w:tr>
      <w:tr w:rsidR="001B675B" w:rsidRPr="00B13B08" w:rsidTr="00FD0AF7">
        <w:tc>
          <w:tcPr>
            <w:tcW w:w="1129" w:type="dxa"/>
          </w:tcPr>
          <w:p w:rsidR="001B675B" w:rsidRPr="00C66468" w:rsidRDefault="001B675B"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6</w:t>
            </w:r>
          </w:p>
        </w:tc>
        <w:tc>
          <w:tcPr>
            <w:tcW w:w="4536" w:type="dxa"/>
          </w:tcPr>
          <w:p w:rsidR="001B675B" w:rsidRPr="00C66468" w:rsidRDefault="001B675B" w:rsidP="000635FE">
            <w:pPr>
              <w:pStyle w:val="Betarp"/>
              <w:rPr>
                <w:rFonts w:ascii="Times New Roman" w:hAnsi="Times New Roman" w:cs="Times New Roman"/>
                <w:sz w:val="24"/>
                <w:szCs w:val="24"/>
              </w:rPr>
            </w:pPr>
            <w:proofErr w:type="spellStart"/>
            <w:r w:rsidRPr="00C66468">
              <w:rPr>
                <w:rFonts w:ascii="Times New Roman" w:hAnsi="Times New Roman" w:cs="Times New Roman"/>
                <w:sz w:val="24"/>
                <w:szCs w:val="24"/>
              </w:rPr>
              <w:t>LiJOT</w:t>
            </w:r>
            <w:proofErr w:type="spellEnd"/>
            <w:r w:rsidRPr="00C66468">
              <w:rPr>
                <w:rFonts w:ascii="Times New Roman" w:hAnsi="Times New Roman" w:cs="Times New Roman"/>
                <w:sz w:val="24"/>
                <w:szCs w:val="24"/>
              </w:rPr>
              <w:t xml:space="preserve"> </w:t>
            </w:r>
            <w:proofErr w:type="spellStart"/>
            <w:r w:rsidRPr="00C66468">
              <w:rPr>
                <w:rFonts w:ascii="Times New Roman" w:hAnsi="Times New Roman" w:cs="Times New Roman"/>
                <w:sz w:val="24"/>
                <w:szCs w:val="24"/>
              </w:rPr>
              <w:t>Eurodesk</w:t>
            </w:r>
            <w:proofErr w:type="spellEnd"/>
            <w:r w:rsidRPr="00C66468">
              <w:rPr>
                <w:rFonts w:ascii="Times New Roman" w:hAnsi="Times New Roman" w:cs="Times New Roman"/>
                <w:sz w:val="24"/>
                <w:szCs w:val="24"/>
              </w:rPr>
              <w:t xml:space="preserve"> tinklas</w:t>
            </w:r>
            <w:r w:rsidR="006A352C" w:rsidRPr="00C66468">
              <w:rPr>
                <w:rFonts w:ascii="Times New Roman" w:hAnsi="Times New Roman" w:cs="Times New Roman"/>
                <w:sz w:val="24"/>
                <w:szCs w:val="24"/>
              </w:rPr>
              <w:t>, įkurtas jaunimo informavimo ir konsultavimo taškas nuo 2018-01-30</w:t>
            </w:r>
          </w:p>
        </w:tc>
        <w:tc>
          <w:tcPr>
            <w:tcW w:w="3969" w:type="dxa"/>
          </w:tcPr>
          <w:p w:rsidR="001B675B" w:rsidRPr="00C66468" w:rsidRDefault="001B675B" w:rsidP="000635FE">
            <w:pPr>
              <w:pStyle w:val="Betarp"/>
              <w:rPr>
                <w:rFonts w:ascii="Times New Roman" w:hAnsi="Times New Roman" w:cs="Times New Roman"/>
                <w:sz w:val="24"/>
                <w:szCs w:val="24"/>
              </w:rPr>
            </w:pPr>
            <w:r w:rsidRPr="00C66468">
              <w:rPr>
                <w:rFonts w:ascii="Times New Roman" w:hAnsi="Times New Roman" w:cs="Times New Roman"/>
                <w:sz w:val="24"/>
                <w:szCs w:val="24"/>
              </w:rPr>
              <w:t xml:space="preserve">Edita </w:t>
            </w:r>
            <w:proofErr w:type="spellStart"/>
            <w:r w:rsidRPr="00C66468">
              <w:rPr>
                <w:rFonts w:ascii="Times New Roman" w:hAnsi="Times New Roman" w:cs="Times New Roman"/>
                <w:sz w:val="24"/>
                <w:szCs w:val="24"/>
              </w:rPr>
              <w:t>Vyšniauskė</w:t>
            </w:r>
            <w:proofErr w:type="spellEnd"/>
          </w:p>
        </w:tc>
      </w:tr>
      <w:tr w:rsidR="006A352C" w:rsidRPr="00B13B08" w:rsidTr="00FD0AF7">
        <w:tc>
          <w:tcPr>
            <w:tcW w:w="1129" w:type="dxa"/>
          </w:tcPr>
          <w:p w:rsidR="006A352C" w:rsidRPr="00C66468" w:rsidRDefault="006A352C"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7</w:t>
            </w:r>
          </w:p>
        </w:tc>
        <w:tc>
          <w:tcPr>
            <w:tcW w:w="4536" w:type="dxa"/>
          </w:tcPr>
          <w:p w:rsidR="006A352C" w:rsidRPr="00C66468" w:rsidRDefault="006A352C" w:rsidP="000635FE">
            <w:pPr>
              <w:pStyle w:val="Betarp"/>
              <w:rPr>
                <w:rFonts w:ascii="Times New Roman" w:hAnsi="Times New Roman" w:cs="Times New Roman"/>
                <w:sz w:val="24"/>
                <w:szCs w:val="24"/>
              </w:rPr>
            </w:pPr>
            <w:r w:rsidRPr="00C66468">
              <w:rPr>
                <w:rFonts w:ascii="Times New Roman" w:hAnsi="Times New Roman" w:cs="Times New Roman"/>
                <w:sz w:val="24"/>
                <w:szCs w:val="24"/>
              </w:rPr>
              <w:t>Europos savanorių tarnybos akreditacija kaip priimančios ir siunčiančios tarptautinius savanorius nuo 2018 m. gegužės 10 d.</w:t>
            </w:r>
          </w:p>
        </w:tc>
        <w:tc>
          <w:tcPr>
            <w:tcW w:w="3969" w:type="dxa"/>
          </w:tcPr>
          <w:p w:rsidR="006A352C" w:rsidRPr="00C66468" w:rsidRDefault="00C66468" w:rsidP="000635FE">
            <w:pPr>
              <w:pStyle w:val="Betarp"/>
              <w:rPr>
                <w:rFonts w:ascii="Times New Roman" w:hAnsi="Times New Roman" w:cs="Times New Roman"/>
                <w:sz w:val="24"/>
                <w:szCs w:val="24"/>
              </w:rPr>
            </w:pPr>
            <w:r>
              <w:rPr>
                <w:rFonts w:ascii="Times New Roman" w:hAnsi="Times New Roman" w:cs="Times New Roman"/>
                <w:sz w:val="24"/>
                <w:szCs w:val="24"/>
              </w:rPr>
              <w:t>Jaunimo centras</w:t>
            </w:r>
          </w:p>
        </w:tc>
      </w:tr>
      <w:tr w:rsidR="00210B97" w:rsidRPr="00B13B08" w:rsidTr="00FD0AF7">
        <w:tc>
          <w:tcPr>
            <w:tcW w:w="1129" w:type="dxa"/>
          </w:tcPr>
          <w:p w:rsidR="00210B97" w:rsidRPr="00C66468" w:rsidRDefault="00210B97"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8</w:t>
            </w:r>
          </w:p>
        </w:tc>
        <w:tc>
          <w:tcPr>
            <w:tcW w:w="4536" w:type="dxa"/>
          </w:tcPr>
          <w:p w:rsidR="00210B97" w:rsidRPr="00C66468" w:rsidRDefault="00210B97" w:rsidP="000635FE">
            <w:pPr>
              <w:pStyle w:val="Betarp"/>
              <w:rPr>
                <w:rFonts w:ascii="Times New Roman" w:hAnsi="Times New Roman" w:cs="Times New Roman"/>
                <w:sz w:val="24"/>
                <w:szCs w:val="24"/>
              </w:rPr>
            </w:pPr>
            <w:r w:rsidRPr="00C66468">
              <w:rPr>
                <w:rFonts w:ascii="Times New Roman" w:hAnsi="Times New Roman" w:cs="Times New Roman"/>
                <w:sz w:val="24"/>
                <w:szCs w:val="24"/>
              </w:rPr>
              <w:t>Komisija dėl turto, esančio Klaipėdos g. 74, Gargžduose, perdav</w:t>
            </w:r>
            <w:r w:rsidR="00167849">
              <w:rPr>
                <w:rFonts w:ascii="Times New Roman" w:hAnsi="Times New Roman" w:cs="Times New Roman"/>
                <w:sz w:val="24"/>
                <w:szCs w:val="24"/>
              </w:rPr>
              <w:t>i</w:t>
            </w:r>
            <w:r w:rsidRPr="00C66468">
              <w:rPr>
                <w:rFonts w:ascii="Times New Roman" w:hAnsi="Times New Roman" w:cs="Times New Roman"/>
                <w:sz w:val="24"/>
                <w:szCs w:val="24"/>
              </w:rPr>
              <w:t>mo LK panaudos pagrindais klausimams spręsti</w:t>
            </w:r>
          </w:p>
        </w:tc>
        <w:tc>
          <w:tcPr>
            <w:tcW w:w="3969" w:type="dxa"/>
          </w:tcPr>
          <w:p w:rsidR="00210B97" w:rsidRPr="00C66468" w:rsidRDefault="00210B97" w:rsidP="000635FE">
            <w:pPr>
              <w:pStyle w:val="Betarp"/>
              <w:rPr>
                <w:rFonts w:ascii="Times New Roman" w:hAnsi="Times New Roman" w:cs="Times New Roman"/>
                <w:sz w:val="24"/>
                <w:szCs w:val="24"/>
              </w:rPr>
            </w:pPr>
            <w:r w:rsidRPr="00C66468">
              <w:rPr>
                <w:rFonts w:ascii="Times New Roman" w:hAnsi="Times New Roman" w:cs="Times New Roman"/>
                <w:sz w:val="24"/>
                <w:szCs w:val="24"/>
              </w:rPr>
              <w:t>Inesa Gaudutytė</w:t>
            </w:r>
          </w:p>
        </w:tc>
      </w:tr>
      <w:tr w:rsidR="00210B97" w:rsidRPr="00B13B08" w:rsidTr="00FD0AF7">
        <w:tc>
          <w:tcPr>
            <w:tcW w:w="1129" w:type="dxa"/>
          </w:tcPr>
          <w:p w:rsidR="00210B97" w:rsidRPr="00C66468" w:rsidRDefault="00210B97"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9</w:t>
            </w:r>
          </w:p>
        </w:tc>
        <w:tc>
          <w:tcPr>
            <w:tcW w:w="4536" w:type="dxa"/>
          </w:tcPr>
          <w:p w:rsidR="00210B97" w:rsidRPr="00C66468" w:rsidRDefault="00210B97" w:rsidP="000635FE">
            <w:pPr>
              <w:pStyle w:val="Betarp"/>
              <w:rPr>
                <w:rFonts w:ascii="Times New Roman" w:hAnsi="Times New Roman" w:cs="Times New Roman"/>
                <w:sz w:val="24"/>
                <w:szCs w:val="24"/>
              </w:rPr>
            </w:pPr>
            <w:r w:rsidRPr="00C66468">
              <w:rPr>
                <w:rFonts w:ascii="Times New Roman" w:hAnsi="Times New Roman" w:cs="Times New Roman"/>
                <w:sz w:val="24"/>
                <w:szCs w:val="24"/>
              </w:rPr>
              <w:t>Darbo grupė dėl renginių Klaipėdos rajono viešojo naudojimo teritorijoje laiko pratęsimo</w:t>
            </w:r>
          </w:p>
        </w:tc>
        <w:tc>
          <w:tcPr>
            <w:tcW w:w="3969" w:type="dxa"/>
          </w:tcPr>
          <w:p w:rsidR="00210B97" w:rsidRPr="00C66468" w:rsidRDefault="00210B97" w:rsidP="000635FE">
            <w:pPr>
              <w:pStyle w:val="Betarp"/>
              <w:rPr>
                <w:rFonts w:ascii="Times New Roman" w:hAnsi="Times New Roman" w:cs="Times New Roman"/>
                <w:sz w:val="24"/>
                <w:szCs w:val="24"/>
              </w:rPr>
            </w:pPr>
            <w:r w:rsidRPr="00C66468">
              <w:rPr>
                <w:rFonts w:ascii="Times New Roman" w:hAnsi="Times New Roman" w:cs="Times New Roman"/>
                <w:sz w:val="24"/>
                <w:szCs w:val="24"/>
              </w:rPr>
              <w:t>Inesa Gaudutytė</w:t>
            </w:r>
          </w:p>
        </w:tc>
      </w:tr>
      <w:tr w:rsidR="00210B97" w:rsidRPr="00B13B08" w:rsidTr="00FD0AF7">
        <w:tc>
          <w:tcPr>
            <w:tcW w:w="1129" w:type="dxa"/>
          </w:tcPr>
          <w:p w:rsidR="00210B97" w:rsidRPr="00C66468" w:rsidRDefault="00210B97"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10</w:t>
            </w:r>
          </w:p>
        </w:tc>
        <w:tc>
          <w:tcPr>
            <w:tcW w:w="4536" w:type="dxa"/>
          </w:tcPr>
          <w:p w:rsidR="00210B97" w:rsidRPr="00C66468" w:rsidRDefault="00210B97" w:rsidP="000635FE">
            <w:pPr>
              <w:pStyle w:val="Betarp"/>
              <w:rPr>
                <w:rFonts w:ascii="Times New Roman" w:hAnsi="Times New Roman" w:cs="Times New Roman"/>
                <w:sz w:val="24"/>
                <w:szCs w:val="24"/>
              </w:rPr>
            </w:pPr>
            <w:r w:rsidRPr="00C66468">
              <w:rPr>
                <w:rFonts w:ascii="Times New Roman" w:hAnsi="Times New Roman" w:cs="Times New Roman"/>
                <w:sz w:val="24"/>
                <w:szCs w:val="24"/>
              </w:rPr>
              <w:t>Darbo grupė dėl Klaipėdos rajono jaunimo politikos kokybės vertinimo atlikimo</w:t>
            </w:r>
          </w:p>
        </w:tc>
        <w:tc>
          <w:tcPr>
            <w:tcW w:w="3969" w:type="dxa"/>
          </w:tcPr>
          <w:p w:rsidR="00210B97" w:rsidRPr="00C66468" w:rsidRDefault="00C370AC" w:rsidP="000635FE">
            <w:pPr>
              <w:pStyle w:val="Betarp"/>
              <w:rPr>
                <w:rFonts w:ascii="Times New Roman" w:hAnsi="Times New Roman" w:cs="Times New Roman"/>
                <w:sz w:val="24"/>
                <w:szCs w:val="24"/>
              </w:rPr>
            </w:pPr>
            <w:r w:rsidRPr="00C66468">
              <w:rPr>
                <w:rFonts w:ascii="Times New Roman" w:hAnsi="Times New Roman" w:cs="Times New Roman"/>
                <w:sz w:val="24"/>
                <w:szCs w:val="24"/>
              </w:rPr>
              <w:t>Inesa Gaudutytė</w:t>
            </w:r>
          </w:p>
        </w:tc>
      </w:tr>
    </w:tbl>
    <w:p w:rsidR="00D7284C" w:rsidRPr="00B13B08" w:rsidRDefault="00D7284C" w:rsidP="000635FE">
      <w:pPr>
        <w:pStyle w:val="Betarp"/>
        <w:rPr>
          <w:rFonts w:ascii="Times New Roman" w:hAnsi="Times New Roman" w:cs="Times New Roman"/>
          <w:sz w:val="24"/>
          <w:szCs w:val="24"/>
        </w:rPr>
      </w:pPr>
    </w:p>
    <w:p w:rsidR="000635FE" w:rsidRPr="00B13B08" w:rsidRDefault="00EC59D0" w:rsidP="000635FE">
      <w:pPr>
        <w:pStyle w:val="Betarp"/>
        <w:rPr>
          <w:rFonts w:ascii="Times New Roman" w:hAnsi="Times New Roman" w:cs="Times New Roman"/>
          <w:b/>
          <w:sz w:val="24"/>
          <w:szCs w:val="24"/>
        </w:rPr>
      </w:pPr>
      <w:r w:rsidRPr="00B13B08">
        <w:rPr>
          <w:rFonts w:ascii="Times New Roman" w:hAnsi="Times New Roman" w:cs="Times New Roman"/>
          <w:b/>
          <w:sz w:val="24"/>
          <w:szCs w:val="24"/>
        </w:rPr>
        <w:t>1</w:t>
      </w:r>
      <w:r w:rsidR="00B45FF8">
        <w:rPr>
          <w:rFonts w:ascii="Times New Roman" w:hAnsi="Times New Roman" w:cs="Times New Roman"/>
          <w:b/>
          <w:sz w:val="24"/>
          <w:szCs w:val="24"/>
        </w:rPr>
        <w:t>0</w:t>
      </w:r>
      <w:r w:rsidRPr="00B13B08">
        <w:rPr>
          <w:rFonts w:ascii="Times New Roman" w:hAnsi="Times New Roman" w:cs="Times New Roman"/>
          <w:b/>
          <w:sz w:val="24"/>
          <w:szCs w:val="24"/>
        </w:rPr>
        <w:t xml:space="preserve"> </w:t>
      </w:r>
      <w:r w:rsidR="000635FE" w:rsidRPr="00B13B08">
        <w:rPr>
          <w:rFonts w:ascii="Times New Roman" w:hAnsi="Times New Roman" w:cs="Times New Roman"/>
          <w:b/>
          <w:sz w:val="24"/>
          <w:szCs w:val="24"/>
        </w:rPr>
        <w:t>lentelė. 201</w:t>
      </w:r>
      <w:r w:rsidR="00585DE7" w:rsidRPr="00B13B08">
        <w:rPr>
          <w:rFonts w:ascii="Times New Roman" w:hAnsi="Times New Roman" w:cs="Times New Roman"/>
          <w:b/>
          <w:sz w:val="24"/>
          <w:szCs w:val="24"/>
        </w:rPr>
        <w:t>8</w:t>
      </w:r>
      <w:r w:rsidR="000635FE" w:rsidRPr="00B13B08">
        <w:rPr>
          <w:rFonts w:ascii="Times New Roman" w:hAnsi="Times New Roman" w:cs="Times New Roman"/>
          <w:b/>
          <w:sz w:val="24"/>
          <w:szCs w:val="24"/>
        </w:rPr>
        <w:t xml:space="preserve"> metais Gargždų atvira</w:t>
      </w:r>
      <w:r w:rsidR="00FD0AF7" w:rsidRPr="00B13B08">
        <w:rPr>
          <w:rFonts w:ascii="Times New Roman" w:hAnsi="Times New Roman" w:cs="Times New Roman"/>
          <w:b/>
          <w:sz w:val="24"/>
          <w:szCs w:val="24"/>
        </w:rPr>
        <w:t>me</w:t>
      </w:r>
      <w:r w:rsidR="000635FE" w:rsidRPr="00B13B08">
        <w:rPr>
          <w:rFonts w:ascii="Times New Roman" w:hAnsi="Times New Roman" w:cs="Times New Roman"/>
          <w:b/>
          <w:sz w:val="24"/>
          <w:szCs w:val="24"/>
        </w:rPr>
        <w:t xml:space="preserve"> jaunimo centre įgyvendinti projekta</w:t>
      </w:r>
      <w:r w:rsidRPr="00B13B08">
        <w:rPr>
          <w:rFonts w:ascii="Times New Roman" w:hAnsi="Times New Roman" w:cs="Times New Roman"/>
          <w:b/>
          <w:sz w:val="24"/>
          <w:szCs w:val="24"/>
        </w:rPr>
        <w:t>i.</w:t>
      </w:r>
    </w:p>
    <w:p w:rsidR="000635FE" w:rsidRPr="00B13B08" w:rsidRDefault="000635FE" w:rsidP="000635FE">
      <w:pPr>
        <w:pStyle w:val="Betarp"/>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129"/>
        <w:gridCol w:w="3685"/>
        <w:gridCol w:w="2407"/>
        <w:gridCol w:w="2407"/>
      </w:tblGrid>
      <w:tr w:rsidR="000635FE" w:rsidRPr="00B13B08" w:rsidTr="000635FE">
        <w:tc>
          <w:tcPr>
            <w:tcW w:w="1129" w:type="dxa"/>
          </w:tcPr>
          <w:p w:rsidR="000635FE" w:rsidRPr="00B13B08" w:rsidRDefault="000635FE" w:rsidP="000635FE">
            <w:pPr>
              <w:pStyle w:val="Betarp"/>
              <w:rPr>
                <w:rFonts w:ascii="Times New Roman" w:hAnsi="Times New Roman" w:cs="Times New Roman"/>
                <w:b/>
                <w:sz w:val="20"/>
                <w:szCs w:val="24"/>
              </w:rPr>
            </w:pPr>
            <w:r w:rsidRPr="00B13B08">
              <w:rPr>
                <w:rFonts w:ascii="Times New Roman" w:hAnsi="Times New Roman" w:cs="Times New Roman"/>
                <w:b/>
                <w:sz w:val="20"/>
                <w:szCs w:val="24"/>
              </w:rPr>
              <w:t>Eil. Nr.</w:t>
            </w:r>
          </w:p>
        </w:tc>
        <w:tc>
          <w:tcPr>
            <w:tcW w:w="3685" w:type="dxa"/>
          </w:tcPr>
          <w:p w:rsidR="000635FE" w:rsidRPr="00B13B08" w:rsidRDefault="000635FE" w:rsidP="000635FE">
            <w:pPr>
              <w:pStyle w:val="Betarp"/>
              <w:rPr>
                <w:rFonts w:ascii="Times New Roman" w:hAnsi="Times New Roman" w:cs="Times New Roman"/>
                <w:b/>
                <w:sz w:val="20"/>
                <w:szCs w:val="24"/>
              </w:rPr>
            </w:pPr>
            <w:r w:rsidRPr="00B13B08">
              <w:rPr>
                <w:rFonts w:ascii="Times New Roman" w:hAnsi="Times New Roman" w:cs="Times New Roman"/>
                <w:b/>
                <w:sz w:val="20"/>
                <w:szCs w:val="24"/>
              </w:rPr>
              <w:t>Pavadinimas</w:t>
            </w:r>
          </w:p>
        </w:tc>
        <w:tc>
          <w:tcPr>
            <w:tcW w:w="2407" w:type="dxa"/>
          </w:tcPr>
          <w:p w:rsidR="000635FE" w:rsidRPr="00B13B08" w:rsidRDefault="000635FE" w:rsidP="000635FE">
            <w:pPr>
              <w:pStyle w:val="Betarp"/>
              <w:rPr>
                <w:rFonts w:ascii="Times New Roman" w:hAnsi="Times New Roman" w:cs="Times New Roman"/>
                <w:b/>
                <w:sz w:val="20"/>
                <w:szCs w:val="24"/>
              </w:rPr>
            </w:pPr>
            <w:r w:rsidRPr="00B13B08">
              <w:rPr>
                <w:rFonts w:ascii="Times New Roman" w:hAnsi="Times New Roman" w:cs="Times New Roman"/>
                <w:b/>
                <w:sz w:val="20"/>
                <w:szCs w:val="24"/>
              </w:rPr>
              <w:t>Finansavimo šaltinis</w:t>
            </w:r>
          </w:p>
        </w:tc>
        <w:tc>
          <w:tcPr>
            <w:tcW w:w="2407" w:type="dxa"/>
          </w:tcPr>
          <w:p w:rsidR="000635FE" w:rsidRPr="00B13B08" w:rsidRDefault="000635FE" w:rsidP="000635FE">
            <w:pPr>
              <w:pStyle w:val="Betarp"/>
              <w:rPr>
                <w:rFonts w:ascii="Times New Roman" w:hAnsi="Times New Roman" w:cs="Times New Roman"/>
                <w:b/>
                <w:sz w:val="20"/>
                <w:szCs w:val="24"/>
              </w:rPr>
            </w:pPr>
            <w:r w:rsidRPr="00B13B08">
              <w:rPr>
                <w:rFonts w:ascii="Times New Roman" w:hAnsi="Times New Roman" w:cs="Times New Roman"/>
                <w:b/>
                <w:sz w:val="20"/>
                <w:szCs w:val="24"/>
              </w:rPr>
              <w:t>Projekto vertė</w:t>
            </w:r>
          </w:p>
        </w:tc>
      </w:tr>
      <w:tr w:rsidR="000635FE" w:rsidRPr="00B13B08" w:rsidTr="000635FE">
        <w:tc>
          <w:tcPr>
            <w:tcW w:w="1129" w:type="dxa"/>
          </w:tcPr>
          <w:p w:rsidR="000635FE" w:rsidRPr="00C66468" w:rsidRDefault="000635FE"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1</w:t>
            </w:r>
          </w:p>
        </w:tc>
        <w:tc>
          <w:tcPr>
            <w:tcW w:w="3685" w:type="dxa"/>
          </w:tcPr>
          <w:p w:rsidR="000635FE" w:rsidRPr="00C66468" w:rsidRDefault="000635FE" w:rsidP="000635FE">
            <w:pPr>
              <w:pStyle w:val="Betarp"/>
              <w:rPr>
                <w:rFonts w:ascii="Times New Roman" w:hAnsi="Times New Roman" w:cs="Times New Roman"/>
                <w:sz w:val="24"/>
                <w:szCs w:val="24"/>
              </w:rPr>
            </w:pPr>
            <w:r w:rsidRPr="00C66468">
              <w:rPr>
                <w:rFonts w:ascii="Times New Roman" w:hAnsi="Times New Roman" w:cs="Times New Roman"/>
                <w:sz w:val="24"/>
                <w:szCs w:val="24"/>
              </w:rPr>
              <w:t xml:space="preserve">Jaunimo šturmas </w:t>
            </w:r>
          </w:p>
        </w:tc>
        <w:tc>
          <w:tcPr>
            <w:tcW w:w="2407" w:type="dxa"/>
          </w:tcPr>
          <w:p w:rsidR="000635FE" w:rsidRPr="00C66468" w:rsidRDefault="000635FE" w:rsidP="000635FE">
            <w:pPr>
              <w:pStyle w:val="Betarp"/>
              <w:rPr>
                <w:rFonts w:ascii="Times New Roman" w:hAnsi="Times New Roman" w:cs="Times New Roman"/>
                <w:sz w:val="24"/>
                <w:szCs w:val="24"/>
              </w:rPr>
            </w:pPr>
            <w:r w:rsidRPr="00C66468">
              <w:rPr>
                <w:rFonts w:ascii="Times New Roman" w:hAnsi="Times New Roman" w:cs="Times New Roman"/>
                <w:sz w:val="24"/>
                <w:szCs w:val="24"/>
              </w:rPr>
              <w:t>Jaunimo Reikalų Departamentas</w:t>
            </w:r>
          </w:p>
        </w:tc>
        <w:tc>
          <w:tcPr>
            <w:tcW w:w="2407" w:type="dxa"/>
          </w:tcPr>
          <w:p w:rsidR="000635FE" w:rsidRPr="00C66468" w:rsidRDefault="00585DE7" w:rsidP="000635FE">
            <w:pPr>
              <w:pStyle w:val="Betarp"/>
              <w:rPr>
                <w:rFonts w:ascii="Times New Roman" w:hAnsi="Times New Roman" w:cs="Times New Roman"/>
                <w:sz w:val="24"/>
                <w:szCs w:val="24"/>
              </w:rPr>
            </w:pPr>
            <w:r w:rsidRPr="00C66468">
              <w:rPr>
                <w:rFonts w:ascii="Times New Roman" w:hAnsi="Times New Roman" w:cs="Times New Roman"/>
                <w:sz w:val="24"/>
                <w:szCs w:val="24"/>
              </w:rPr>
              <w:t>6000 Eur</w:t>
            </w:r>
          </w:p>
        </w:tc>
      </w:tr>
      <w:tr w:rsidR="000635FE" w:rsidRPr="00B13B08" w:rsidTr="000635FE">
        <w:tc>
          <w:tcPr>
            <w:tcW w:w="1129" w:type="dxa"/>
          </w:tcPr>
          <w:p w:rsidR="000635FE" w:rsidRPr="00C66468" w:rsidRDefault="000635FE"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2</w:t>
            </w:r>
          </w:p>
        </w:tc>
        <w:tc>
          <w:tcPr>
            <w:tcW w:w="3685"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Iš eigos</w:t>
            </w:r>
          </w:p>
        </w:tc>
        <w:tc>
          <w:tcPr>
            <w:tcW w:w="2407"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Klaipėdos rajono savivaldybės administracija</w:t>
            </w:r>
          </w:p>
        </w:tc>
        <w:tc>
          <w:tcPr>
            <w:tcW w:w="2407"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470 Eur</w:t>
            </w:r>
          </w:p>
        </w:tc>
      </w:tr>
      <w:tr w:rsidR="000635FE" w:rsidRPr="00B13B08" w:rsidTr="000635FE">
        <w:tc>
          <w:tcPr>
            <w:tcW w:w="1129" w:type="dxa"/>
          </w:tcPr>
          <w:p w:rsidR="000635FE" w:rsidRPr="00C66468" w:rsidRDefault="000635FE"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3</w:t>
            </w:r>
          </w:p>
        </w:tc>
        <w:tc>
          <w:tcPr>
            <w:tcW w:w="3685"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Kūrybinio mąstymo penkiakovės įdiegimas Klaipėdos rajono atvirose jaunimo erdvėse</w:t>
            </w:r>
          </w:p>
        </w:tc>
        <w:tc>
          <w:tcPr>
            <w:tcW w:w="2407"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Klaipėdos rajono savivaldybės administracija</w:t>
            </w:r>
          </w:p>
        </w:tc>
        <w:tc>
          <w:tcPr>
            <w:tcW w:w="2407"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350 Eur</w:t>
            </w:r>
          </w:p>
        </w:tc>
      </w:tr>
      <w:tr w:rsidR="000635FE" w:rsidRPr="00B13B08" w:rsidTr="000635FE">
        <w:tc>
          <w:tcPr>
            <w:tcW w:w="1129" w:type="dxa"/>
          </w:tcPr>
          <w:p w:rsidR="000635FE" w:rsidRPr="00C66468" w:rsidRDefault="000635FE"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lastRenderedPageBreak/>
              <w:t>4</w:t>
            </w:r>
          </w:p>
        </w:tc>
        <w:tc>
          <w:tcPr>
            <w:tcW w:w="3685"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 xml:space="preserve">Būgnai </w:t>
            </w:r>
            <w:proofErr w:type="spellStart"/>
            <w:r w:rsidRPr="00C66468">
              <w:rPr>
                <w:rFonts w:ascii="Times New Roman" w:hAnsi="Times New Roman" w:cs="Times New Roman"/>
                <w:sz w:val="24"/>
                <w:szCs w:val="24"/>
              </w:rPr>
              <w:t>hip</w:t>
            </w:r>
            <w:proofErr w:type="spellEnd"/>
            <w:r w:rsidRPr="00C66468">
              <w:rPr>
                <w:rFonts w:ascii="Times New Roman" w:hAnsi="Times New Roman" w:cs="Times New Roman"/>
                <w:sz w:val="24"/>
                <w:szCs w:val="24"/>
              </w:rPr>
              <w:t xml:space="preserve"> </w:t>
            </w:r>
            <w:r w:rsidR="00B3026C" w:rsidRPr="00C66468">
              <w:rPr>
                <w:rFonts w:ascii="Times New Roman" w:hAnsi="Times New Roman" w:cs="Times New Roman"/>
                <w:sz w:val="24"/>
                <w:szCs w:val="24"/>
              </w:rPr>
              <w:t>–</w:t>
            </w:r>
            <w:r w:rsidRPr="00C66468">
              <w:rPr>
                <w:rFonts w:ascii="Times New Roman" w:hAnsi="Times New Roman" w:cs="Times New Roman"/>
                <w:sz w:val="24"/>
                <w:szCs w:val="24"/>
              </w:rPr>
              <w:t xml:space="preserve"> </w:t>
            </w:r>
            <w:proofErr w:type="spellStart"/>
            <w:r w:rsidRPr="00C66468">
              <w:rPr>
                <w:rFonts w:ascii="Times New Roman" w:hAnsi="Times New Roman" w:cs="Times New Roman"/>
                <w:sz w:val="24"/>
                <w:szCs w:val="24"/>
              </w:rPr>
              <w:t>hopo</w:t>
            </w:r>
            <w:proofErr w:type="spellEnd"/>
            <w:r w:rsidRPr="00C66468">
              <w:rPr>
                <w:rFonts w:ascii="Times New Roman" w:hAnsi="Times New Roman" w:cs="Times New Roman"/>
                <w:sz w:val="24"/>
                <w:szCs w:val="24"/>
              </w:rPr>
              <w:t xml:space="preserve"> ritmu</w:t>
            </w:r>
          </w:p>
        </w:tc>
        <w:tc>
          <w:tcPr>
            <w:tcW w:w="2407"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Klaipėdos rajono savivaldybės administracija</w:t>
            </w:r>
          </w:p>
        </w:tc>
        <w:tc>
          <w:tcPr>
            <w:tcW w:w="2407" w:type="dxa"/>
          </w:tcPr>
          <w:p w:rsidR="000635FE"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680 Eur</w:t>
            </w:r>
          </w:p>
        </w:tc>
      </w:tr>
      <w:tr w:rsidR="002A43DF" w:rsidRPr="00B13B08" w:rsidTr="009B4EFA">
        <w:trPr>
          <w:trHeight w:val="252"/>
        </w:trPr>
        <w:tc>
          <w:tcPr>
            <w:tcW w:w="1129" w:type="dxa"/>
          </w:tcPr>
          <w:p w:rsidR="009B4EFA" w:rsidRPr="00C66468" w:rsidRDefault="009B4EFA"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5</w:t>
            </w:r>
          </w:p>
        </w:tc>
        <w:tc>
          <w:tcPr>
            <w:tcW w:w="3685"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Užauginkime sparnus</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Klaipėdos rajono savivaldybės administracija</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480 Eur</w:t>
            </w:r>
          </w:p>
        </w:tc>
      </w:tr>
      <w:tr w:rsidR="009B4EFA" w:rsidRPr="00B13B08" w:rsidTr="000635FE">
        <w:tc>
          <w:tcPr>
            <w:tcW w:w="1129" w:type="dxa"/>
          </w:tcPr>
          <w:p w:rsidR="009B4EFA" w:rsidRPr="00C66468" w:rsidRDefault="009B4EFA"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6</w:t>
            </w:r>
          </w:p>
        </w:tc>
        <w:tc>
          <w:tcPr>
            <w:tcW w:w="3685"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Jaunimo vasaros akademija „Kartu mes galim daug“</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Klaipėdos rajono savivaldybės administracija</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400 Eur</w:t>
            </w:r>
          </w:p>
        </w:tc>
      </w:tr>
      <w:tr w:rsidR="009B4EFA" w:rsidRPr="00B13B08" w:rsidTr="000635FE">
        <w:tc>
          <w:tcPr>
            <w:tcW w:w="1129" w:type="dxa"/>
          </w:tcPr>
          <w:p w:rsidR="009B4EFA" w:rsidRPr="00C66468" w:rsidRDefault="00586061"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7</w:t>
            </w:r>
          </w:p>
        </w:tc>
        <w:tc>
          <w:tcPr>
            <w:tcW w:w="3685"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Jaunimo renginys „Vienu ritmu“</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Klaipėdos rajono savivaldybės administracija</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500 Eur</w:t>
            </w:r>
          </w:p>
        </w:tc>
      </w:tr>
      <w:tr w:rsidR="009B4EFA" w:rsidRPr="00B13B08" w:rsidTr="000635FE">
        <w:tc>
          <w:tcPr>
            <w:tcW w:w="1129" w:type="dxa"/>
          </w:tcPr>
          <w:p w:rsidR="009B4EFA" w:rsidRPr="00C66468" w:rsidRDefault="00586061"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8</w:t>
            </w:r>
          </w:p>
        </w:tc>
        <w:tc>
          <w:tcPr>
            <w:tcW w:w="3685"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Gyvoji patirtis</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Klaipėdos rajono savivaldybės administracija</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300 Eur</w:t>
            </w:r>
          </w:p>
        </w:tc>
      </w:tr>
      <w:tr w:rsidR="009B4EFA" w:rsidRPr="00B13B08" w:rsidTr="000635FE">
        <w:tc>
          <w:tcPr>
            <w:tcW w:w="1129" w:type="dxa"/>
          </w:tcPr>
          <w:p w:rsidR="009B4EFA" w:rsidRPr="00C66468" w:rsidRDefault="00586061"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9</w:t>
            </w:r>
          </w:p>
        </w:tc>
        <w:tc>
          <w:tcPr>
            <w:tcW w:w="3685"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C.S.I Gargždai</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Klaipėdos rajono savivaldybės administracija</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250 Eur</w:t>
            </w:r>
          </w:p>
        </w:tc>
      </w:tr>
      <w:tr w:rsidR="009B4EFA" w:rsidRPr="00B13B08" w:rsidTr="000635FE">
        <w:tc>
          <w:tcPr>
            <w:tcW w:w="1129" w:type="dxa"/>
          </w:tcPr>
          <w:p w:rsidR="009B4EFA" w:rsidRPr="00C66468" w:rsidRDefault="009B4EFA"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1</w:t>
            </w:r>
            <w:r w:rsidR="00586061" w:rsidRPr="00C66468">
              <w:rPr>
                <w:rFonts w:ascii="Times New Roman" w:hAnsi="Times New Roman" w:cs="Times New Roman"/>
                <w:sz w:val="24"/>
                <w:szCs w:val="24"/>
              </w:rPr>
              <w:t>0</w:t>
            </w:r>
          </w:p>
        </w:tc>
        <w:tc>
          <w:tcPr>
            <w:tcW w:w="3685"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Atrask save</w:t>
            </w:r>
          </w:p>
        </w:tc>
        <w:tc>
          <w:tcPr>
            <w:tcW w:w="2407" w:type="dxa"/>
          </w:tcPr>
          <w:p w:rsidR="009B4EFA" w:rsidRPr="00C66468" w:rsidRDefault="00586061" w:rsidP="000635FE">
            <w:pPr>
              <w:pStyle w:val="Betarp"/>
              <w:rPr>
                <w:rFonts w:ascii="Times New Roman" w:hAnsi="Times New Roman" w:cs="Times New Roman"/>
                <w:sz w:val="24"/>
                <w:szCs w:val="24"/>
              </w:rPr>
            </w:pPr>
            <w:r w:rsidRPr="00C66468">
              <w:rPr>
                <w:rFonts w:ascii="Times New Roman" w:hAnsi="Times New Roman" w:cs="Times New Roman"/>
                <w:sz w:val="24"/>
                <w:szCs w:val="24"/>
              </w:rPr>
              <w:t>ES struktūrinis fondas</w:t>
            </w:r>
          </w:p>
        </w:tc>
        <w:tc>
          <w:tcPr>
            <w:tcW w:w="2407" w:type="dxa"/>
          </w:tcPr>
          <w:p w:rsidR="009B4EFA" w:rsidRPr="00C66468" w:rsidRDefault="009B4EFA" w:rsidP="000635FE">
            <w:pPr>
              <w:pStyle w:val="Betarp"/>
              <w:rPr>
                <w:rFonts w:ascii="Times New Roman" w:hAnsi="Times New Roman" w:cs="Times New Roman"/>
                <w:sz w:val="24"/>
                <w:szCs w:val="24"/>
              </w:rPr>
            </w:pPr>
            <w:r w:rsidRPr="00C66468">
              <w:rPr>
                <w:rFonts w:ascii="Times New Roman" w:hAnsi="Times New Roman" w:cs="Times New Roman"/>
                <w:sz w:val="24"/>
                <w:szCs w:val="24"/>
              </w:rPr>
              <w:t>11 262 Eur</w:t>
            </w:r>
          </w:p>
        </w:tc>
      </w:tr>
      <w:tr w:rsidR="00586061" w:rsidRPr="00B13B08" w:rsidTr="000635FE">
        <w:tc>
          <w:tcPr>
            <w:tcW w:w="1129" w:type="dxa"/>
          </w:tcPr>
          <w:p w:rsidR="00586061" w:rsidRPr="00C66468" w:rsidRDefault="00586061" w:rsidP="00073142">
            <w:pPr>
              <w:pStyle w:val="Betarp"/>
              <w:jc w:val="center"/>
              <w:rPr>
                <w:rFonts w:ascii="Times New Roman" w:hAnsi="Times New Roman" w:cs="Times New Roman"/>
                <w:sz w:val="24"/>
                <w:szCs w:val="24"/>
              </w:rPr>
            </w:pPr>
            <w:r w:rsidRPr="00C66468">
              <w:rPr>
                <w:rFonts w:ascii="Times New Roman" w:hAnsi="Times New Roman" w:cs="Times New Roman"/>
                <w:sz w:val="24"/>
                <w:szCs w:val="24"/>
              </w:rPr>
              <w:t>11</w:t>
            </w:r>
          </w:p>
        </w:tc>
        <w:tc>
          <w:tcPr>
            <w:tcW w:w="3685" w:type="dxa"/>
          </w:tcPr>
          <w:p w:rsidR="00586061" w:rsidRPr="00C66468" w:rsidRDefault="00586061" w:rsidP="000635FE">
            <w:pPr>
              <w:pStyle w:val="Betarp"/>
              <w:rPr>
                <w:rFonts w:ascii="Times New Roman" w:hAnsi="Times New Roman" w:cs="Times New Roman"/>
                <w:sz w:val="24"/>
                <w:szCs w:val="24"/>
              </w:rPr>
            </w:pPr>
            <w:r w:rsidRPr="00C66468">
              <w:rPr>
                <w:rFonts w:ascii="Times New Roman" w:hAnsi="Times New Roman" w:cs="Times New Roman"/>
                <w:sz w:val="24"/>
                <w:szCs w:val="24"/>
              </w:rPr>
              <w:t>Programa socialinis sufleris</w:t>
            </w:r>
          </w:p>
        </w:tc>
        <w:tc>
          <w:tcPr>
            <w:tcW w:w="2407" w:type="dxa"/>
          </w:tcPr>
          <w:p w:rsidR="00586061" w:rsidRPr="00C66468" w:rsidRDefault="00586061" w:rsidP="000635FE">
            <w:pPr>
              <w:pStyle w:val="Betarp"/>
              <w:rPr>
                <w:rFonts w:ascii="Times New Roman" w:hAnsi="Times New Roman" w:cs="Times New Roman"/>
                <w:sz w:val="24"/>
                <w:szCs w:val="24"/>
              </w:rPr>
            </w:pPr>
            <w:proofErr w:type="spellStart"/>
            <w:r w:rsidRPr="00C66468">
              <w:rPr>
                <w:rFonts w:ascii="Times New Roman" w:hAnsi="Times New Roman" w:cs="Times New Roman"/>
                <w:sz w:val="24"/>
                <w:szCs w:val="24"/>
              </w:rPr>
              <w:t>Rotary</w:t>
            </w:r>
            <w:proofErr w:type="spellEnd"/>
            <w:r w:rsidRPr="00C66468">
              <w:rPr>
                <w:rFonts w:ascii="Times New Roman" w:hAnsi="Times New Roman" w:cs="Times New Roman"/>
                <w:sz w:val="24"/>
                <w:szCs w:val="24"/>
              </w:rPr>
              <w:t xml:space="preserve"> klubas</w:t>
            </w:r>
          </w:p>
        </w:tc>
        <w:tc>
          <w:tcPr>
            <w:tcW w:w="2407" w:type="dxa"/>
          </w:tcPr>
          <w:p w:rsidR="00586061" w:rsidRPr="00C66468" w:rsidRDefault="00586061" w:rsidP="000635FE">
            <w:pPr>
              <w:pStyle w:val="Betarp"/>
              <w:rPr>
                <w:rFonts w:ascii="Times New Roman" w:hAnsi="Times New Roman" w:cs="Times New Roman"/>
                <w:sz w:val="24"/>
                <w:szCs w:val="24"/>
              </w:rPr>
            </w:pPr>
            <w:r w:rsidRPr="00C66468">
              <w:rPr>
                <w:rFonts w:ascii="Times New Roman" w:hAnsi="Times New Roman" w:cs="Times New Roman"/>
                <w:sz w:val="24"/>
                <w:szCs w:val="24"/>
              </w:rPr>
              <w:t xml:space="preserve">300 Eur </w:t>
            </w:r>
          </w:p>
        </w:tc>
      </w:tr>
      <w:tr w:rsidR="000635FE" w:rsidRPr="00B13B08" w:rsidTr="000635FE">
        <w:tc>
          <w:tcPr>
            <w:tcW w:w="1129" w:type="dxa"/>
          </w:tcPr>
          <w:p w:rsidR="000635FE" w:rsidRPr="00C66468" w:rsidRDefault="000635FE" w:rsidP="000635FE">
            <w:pPr>
              <w:pStyle w:val="Betarp"/>
              <w:rPr>
                <w:rFonts w:ascii="Times New Roman" w:hAnsi="Times New Roman" w:cs="Times New Roman"/>
                <w:b/>
                <w:sz w:val="24"/>
                <w:szCs w:val="24"/>
              </w:rPr>
            </w:pPr>
          </w:p>
        </w:tc>
        <w:tc>
          <w:tcPr>
            <w:tcW w:w="3685" w:type="dxa"/>
          </w:tcPr>
          <w:p w:rsidR="000635FE" w:rsidRPr="00C66468" w:rsidRDefault="000635FE" w:rsidP="000635FE">
            <w:pPr>
              <w:pStyle w:val="Betarp"/>
              <w:rPr>
                <w:rFonts w:ascii="Times New Roman" w:hAnsi="Times New Roman" w:cs="Times New Roman"/>
                <w:b/>
                <w:sz w:val="24"/>
                <w:szCs w:val="24"/>
              </w:rPr>
            </w:pPr>
          </w:p>
        </w:tc>
        <w:tc>
          <w:tcPr>
            <w:tcW w:w="2407" w:type="dxa"/>
          </w:tcPr>
          <w:p w:rsidR="000635FE" w:rsidRPr="00C66468" w:rsidRDefault="000635FE" w:rsidP="000635FE">
            <w:pPr>
              <w:pStyle w:val="Betarp"/>
              <w:rPr>
                <w:rFonts w:ascii="Times New Roman" w:hAnsi="Times New Roman" w:cs="Times New Roman"/>
                <w:b/>
                <w:sz w:val="24"/>
                <w:szCs w:val="24"/>
              </w:rPr>
            </w:pPr>
            <w:r w:rsidRPr="00C66468">
              <w:rPr>
                <w:rFonts w:ascii="Times New Roman" w:hAnsi="Times New Roman" w:cs="Times New Roman"/>
                <w:b/>
                <w:sz w:val="24"/>
                <w:szCs w:val="24"/>
              </w:rPr>
              <w:t>Iš viso:</w:t>
            </w:r>
          </w:p>
        </w:tc>
        <w:tc>
          <w:tcPr>
            <w:tcW w:w="2407" w:type="dxa"/>
          </w:tcPr>
          <w:p w:rsidR="000635FE" w:rsidRPr="00C66468" w:rsidRDefault="00586061" w:rsidP="000635FE">
            <w:pPr>
              <w:pStyle w:val="Betarp"/>
              <w:rPr>
                <w:rFonts w:ascii="Times New Roman" w:hAnsi="Times New Roman" w:cs="Times New Roman"/>
                <w:b/>
                <w:sz w:val="24"/>
                <w:szCs w:val="24"/>
              </w:rPr>
            </w:pPr>
            <w:r w:rsidRPr="00C66468">
              <w:rPr>
                <w:rFonts w:ascii="Times New Roman" w:hAnsi="Times New Roman" w:cs="Times New Roman"/>
                <w:b/>
                <w:sz w:val="24"/>
                <w:szCs w:val="24"/>
              </w:rPr>
              <w:t>20 992 Eur</w:t>
            </w:r>
          </w:p>
        </w:tc>
      </w:tr>
    </w:tbl>
    <w:p w:rsidR="006F0D74" w:rsidRPr="00B13B08" w:rsidRDefault="006F0D74" w:rsidP="007E6B0E">
      <w:pPr>
        <w:pStyle w:val="Betarp"/>
        <w:rPr>
          <w:rFonts w:ascii="Times New Roman" w:hAnsi="Times New Roman" w:cs="Times New Roman"/>
          <w:b/>
          <w:sz w:val="24"/>
          <w:szCs w:val="24"/>
        </w:rPr>
      </w:pPr>
    </w:p>
    <w:p w:rsidR="006F0D74" w:rsidRPr="00B13B08" w:rsidRDefault="006F0D74" w:rsidP="00FD0AF7">
      <w:pPr>
        <w:pStyle w:val="Betarp"/>
        <w:ind w:left="1080"/>
        <w:jc w:val="center"/>
        <w:rPr>
          <w:rFonts w:ascii="Times New Roman" w:hAnsi="Times New Roman" w:cs="Times New Roman"/>
          <w:b/>
          <w:sz w:val="24"/>
          <w:szCs w:val="24"/>
        </w:rPr>
      </w:pPr>
      <w:r w:rsidRPr="00B13B08">
        <w:rPr>
          <w:rFonts w:ascii="Times New Roman" w:hAnsi="Times New Roman" w:cs="Times New Roman"/>
          <w:b/>
          <w:sz w:val="24"/>
          <w:szCs w:val="24"/>
        </w:rPr>
        <w:t>VII. PROJEKTO „ATRASK SAVE“ ĮGYVENDINIMO REZULTATAI</w:t>
      </w:r>
    </w:p>
    <w:p w:rsidR="00952D44" w:rsidRPr="00B13B08" w:rsidRDefault="00952D44" w:rsidP="00952D44">
      <w:pPr>
        <w:pStyle w:val="Betarp"/>
        <w:rPr>
          <w:rFonts w:ascii="Times New Roman" w:hAnsi="Times New Roman" w:cs="Times New Roman"/>
          <w:b/>
          <w:sz w:val="24"/>
          <w:szCs w:val="24"/>
        </w:rPr>
      </w:pPr>
    </w:p>
    <w:p w:rsidR="00B21218" w:rsidRPr="00B13B08" w:rsidRDefault="00B21218" w:rsidP="00FB5266">
      <w:pPr>
        <w:pStyle w:val="Betarp"/>
        <w:spacing w:line="360" w:lineRule="auto"/>
        <w:ind w:firstLine="1080"/>
        <w:jc w:val="both"/>
        <w:rPr>
          <w:rFonts w:ascii="Times New Roman" w:hAnsi="Times New Roman" w:cs="Times New Roman"/>
          <w:sz w:val="24"/>
          <w:szCs w:val="24"/>
        </w:rPr>
      </w:pPr>
      <w:r w:rsidRPr="00B13B08">
        <w:rPr>
          <w:rFonts w:ascii="Times New Roman" w:hAnsi="Times New Roman" w:cs="Times New Roman"/>
          <w:sz w:val="24"/>
          <w:szCs w:val="24"/>
        </w:rPr>
        <w:t xml:space="preserve">Aktyviai dalyvauta Jaunimo garantijų iniciatyvos pirminės intervencijos projekte „Atrask save“. Projekto lėšomis Gargždų atvirame jaunimo centre 2018 m.  dirbo vietos jaunimo garantijų iniciatyvos du koordinatoriai (po 0,5 etato).  </w:t>
      </w:r>
      <w:r w:rsidR="005870E7">
        <w:rPr>
          <w:rFonts w:ascii="Times New Roman" w:hAnsi="Times New Roman" w:cs="Times New Roman"/>
          <w:sz w:val="24"/>
          <w:szCs w:val="24"/>
        </w:rPr>
        <w:t xml:space="preserve"> Nuo </w:t>
      </w:r>
      <w:r w:rsidRPr="00B13B08">
        <w:rPr>
          <w:rFonts w:ascii="Times New Roman" w:hAnsi="Times New Roman" w:cs="Times New Roman"/>
          <w:sz w:val="24"/>
          <w:szCs w:val="24"/>
        </w:rPr>
        <w:t xml:space="preserve">rugsėjo 20 d. projektas užbaigtas, darbuotojų sutartys nutrauktos. Per visą projekto laikotarpį </w:t>
      </w:r>
      <w:r w:rsidRPr="003774CD">
        <w:rPr>
          <w:rFonts w:ascii="Times New Roman" w:hAnsi="Times New Roman" w:cs="Times New Roman"/>
          <w:sz w:val="24"/>
          <w:szCs w:val="24"/>
        </w:rPr>
        <w:t>identifikuoti 103 jaunuoliai, iš kurių – 26 pasirinko savanorystę, 54 –</w:t>
      </w:r>
      <w:r w:rsidR="005870E7">
        <w:rPr>
          <w:rFonts w:ascii="Times New Roman" w:hAnsi="Times New Roman" w:cs="Times New Roman"/>
          <w:sz w:val="24"/>
          <w:szCs w:val="24"/>
        </w:rPr>
        <w:t xml:space="preserve">dalyvavimą </w:t>
      </w:r>
      <w:r w:rsidRPr="003774CD">
        <w:rPr>
          <w:rFonts w:ascii="Times New Roman" w:hAnsi="Times New Roman" w:cs="Times New Roman"/>
          <w:sz w:val="24"/>
          <w:szCs w:val="24"/>
        </w:rPr>
        <w:t xml:space="preserve"> </w:t>
      </w:r>
      <w:r w:rsidR="005870E7">
        <w:rPr>
          <w:rFonts w:ascii="Times New Roman" w:hAnsi="Times New Roman" w:cs="Times New Roman"/>
          <w:sz w:val="24"/>
          <w:szCs w:val="24"/>
        </w:rPr>
        <w:t>programoje „N</w:t>
      </w:r>
      <w:r w:rsidRPr="003774CD">
        <w:rPr>
          <w:rFonts w:ascii="Times New Roman" w:hAnsi="Times New Roman" w:cs="Times New Roman"/>
          <w:sz w:val="24"/>
          <w:szCs w:val="24"/>
        </w:rPr>
        <w:t>aują start</w:t>
      </w:r>
      <w:r w:rsidR="005870E7">
        <w:rPr>
          <w:rFonts w:ascii="Times New Roman" w:hAnsi="Times New Roman" w:cs="Times New Roman"/>
          <w:sz w:val="24"/>
          <w:szCs w:val="24"/>
        </w:rPr>
        <w:t>as“.</w:t>
      </w:r>
      <w:r w:rsidR="00FB5266">
        <w:rPr>
          <w:rFonts w:ascii="Times New Roman" w:hAnsi="Times New Roman" w:cs="Times New Roman"/>
          <w:sz w:val="24"/>
          <w:szCs w:val="24"/>
        </w:rPr>
        <w:t xml:space="preserve"> S</w:t>
      </w:r>
      <w:r w:rsidRPr="00B13B08">
        <w:rPr>
          <w:rFonts w:ascii="Times New Roman" w:hAnsi="Times New Roman" w:cs="Times New Roman"/>
          <w:sz w:val="24"/>
          <w:szCs w:val="24"/>
        </w:rPr>
        <w:t xml:space="preserve">uteiktos  43 individualios konsultacijos savęs pažinimo ir įdarbinimo klausimais. </w:t>
      </w:r>
    </w:p>
    <w:p w:rsidR="006F0D74" w:rsidRPr="00B13B08" w:rsidRDefault="006F0D74" w:rsidP="0084267C">
      <w:pPr>
        <w:pStyle w:val="Betarp"/>
        <w:rPr>
          <w:rFonts w:ascii="Times New Roman" w:hAnsi="Times New Roman" w:cs="Times New Roman"/>
          <w:b/>
          <w:sz w:val="24"/>
          <w:szCs w:val="24"/>
        </w:rPr>
      </w:pPr>
    </w:p>
    <w:p w:rsidR="008E5CB4" w:rsidRPr="00B13B08" w:rsidRDefault="00FD0AF7" w:rsidP="00FD0AF7">
      <w:pPr>
        <w:pStyle w:val="Betarp"/>
        <w:ind w:left="1080"/>
        <w:jc w:val="center"/>
        <w:rPr>
          <w:rFonts w:ascii="Times New Roman" w:hAnsi="Times New Roman" w:cs="Times New Roman"/>
          <w:b/>
          <w:sz w:val="24"/>
          <w:szCs w:val="24"/>
        </w:rPr>
      </w:pPr>
      <w:r w:rsidRPr="00B13B08">
        <w:rPr>
          <w:rFonts w:ascii="Times New Roman" w:hAnsi="Times New Roman" w:cs="Times New Roman"/>
          <w:b/>
          <w:sz w:val="24"/>
          <w:szCs w:val="24"/>
        </w:rPr>
        <w:t>VII</w:t>
      </w:r>
      <w:r w:rsidR="006F0D74" w:rsidRPr="00B13B08">
        <w:rPr>
          <w:rFonts w:ascii="Times New Roman" w:hAnsi="Times New Roman" w:cs="Times New Roman"/>
          <w:b/>
          <w:sz w:val="24"/>
          <w:szCs w:val="24"/>
        </w:rPr>
        <w:t>I</w:t>
      </w:r>
      <w:r w:rsidRPr="00B13B08">
        <w:rPr>
          <w:rFonts w:ascii="Times New Roman" w:hAnsi="Times New Roman" w:cs="Times New Roman"/>
          <w:b/>
          <w:sz w:val="24"/>
          <w:szCs w:val="24"/>
        </w:rPr>
        <w:t xml:space="preserve">. </w:t>
      </w:r>
      <w:r w:rsidR="00B23103" w:rsidRPr="00B13B08">
        <w:rPr>
          <w:rFonts w:ascii="Times New Roman" w:hAnsi="Times New Roman" w:cs="Times New Roman"/>
          <w:b/>
          <w:sz w:val="24"/>
          <w:szCs w:val="24"/>
        </w:rPr>
        <w:t>PROBLEMOS, SUSIJUSIOS SU JAUNIMO CENTRO VEIKLA, IR SIŪLOMI PROBLEMŲ SPRENDIMO BŪDAI</w:t>
      </w:r>
    </w:p>
    <w:p w:rsidR="00FF16DE" w:rsidRPr="00B13B08" w:rsidRDefault="00FF16DE" w:rsidP="00E02688">
      <w:pPr>
        <w:pStyle w:val="Betarp"/>
        <w:spacing w:line="360" w:lineRule="auto"/>
        <w:jc w:val="both"/>
      </w:pPr>
    </w:p>
    <w:bookmarkEnd w:id="3"/>
    <w:p w:rsidR="001E0FA9" w:rsidRPr="00B13B08" w:rsidRDefault="0009757A" w:rsidP="001F5EE6">
      <w:pPr>
        <w:pStyle w:val="Betarp"/>
        <w:spacing w:line="360" w:lineRule="auto"/>
        <w:ind w:firstLine="1080"/>
        <w:jc w:val="both"/>
        <w:rPr>
          <w:rFonts w:ascii="Times New Roman" w:hAnsi="Times New Roman" w:cs="Times New Roman"/>
          <w:sz w:val="24"/>
          <w:szCs w:val="24"/>
        </w:rPr>
      </w:pPr>
      <w:r>
        <w:rPr>
          <w:rFonts w:ascii="Times New Roman" w:hAnsi="Times New Roman" w:cs="Times New Roman"/>
          <w:sz w:val="24"/>
          <w:szCs w:val="24"/>
        </w:rPr>
        <w:t>Jaunimo parke n</w:t>
      </w:r>
      <w:r w:rsidRPr="00B13B08">
        <w:rPr>
          <w:rFonts w:ascii="Times New Roman" w:hAnsi="Times New Roman" w:cs="Times New Roman"/>
          <w:sz w:val="24"/>
          <w:szCs w:val="24"/>
        </w:rPr>
        <w:t>orint sumontuoti scenos techniką ar aikštėje organizuoti įvairias veiklas, susiduriama su privažiavimo problema</w:t>
      </w:r>
      <w:r>
        <w:rPr>
          <w:rFonts w:ascii="Times New Roman" w:hAnsi="Times New Roman" w:cs="Times New Roman"/>
          <w:sz w:val="24"/>
          <w:szCs w:val="24"/>
        </w:rPr>
        <w:t xml:space="preserve">. </w:t>
      </w:r>
      <w:r w:rsidRPr="00B13B08">
        <w:rPr>
          <w:rFonts w:ascii="Times New Roman" w:hAnsi="Times New Roman" w:cs="Times New Roman"/>
          <w:sz w:val="24"/>
          <w:szCs w:val="24"/>
        </w:rPr>
        <w:t xml:space="preserve"> </w:t>
      </w:r>
      <w:r w:rsidR="008B6643" w:rsidRPr="00B13B08">
        <w:rPr>
          <w:rFonts w:ascii="Times New Roman" w:hAnsi="Times New Roman" w:cs="Times New Roman"/>
          <w:sz w:val="24"/>
          <w:szCs w:val="24"/>
        </w:rPr>
        <w:t xml:space="preserve">Reikalingos lėšos </w:t>
      </w:r>
      <w:r w:rsidR="001F5EE6" w:rsidRPr="00B13B08">
        <w:rPr>
          <w:rFonts w:ascii="Times New Roman" w:hAnsi="Times New Roman" w:cs="Times New Roman"/>
          <w:sz w:val="24"/>
          <w:szCs w:val="24"/>
        </w:rPr>
        <w:t>privažiavimo kelio prie estrados scenos ir stovėjimo vietų įrengimui.  Reikalinga įrengti 5 m. pločio 200 m.</w:t>
      </w:r>
      <w:r w:rsidR="005C6E80" w:rsidRPr="00B13B08">
        <w:rPr>
          <w:rFonts w:ascii="Times New Roman" w:hAnsi="Times New Roman" w:cs="Times New Roman"/>
          <w:sz w:val="24"/>
          <w:szCs w:val="24"/>
        </w:rPr>
        <w:t xml:space="preserve"> </w:t>
      </w:r>
      <w:r w:rsidR="001F5EE6" w:rsidRPr="00B13B08">
        <w:rPr>
          <w:rFonts w:ascii="Times New Roman" w:hAnsi="Times New Roman" w:cs="Times New Roman"/>
          <w:sz w:val="24"/>
          <w:szCs w:val="24"/>
        </w:rPr>
        <w:t>žvyro kelią su galimybe parkuoti automobilius dešinėje kelio pusėje ir 10x8 m. ploto automobilių stovėjimo aikštelę scenos galinėje pusėje.</w:t>
      </w:r>
      <w:r>
        <w:rPr>
          <w:rFonts w:ascii="Times New Roman" w:hAnsi="Times New Roman" w:cs="Times New Roman"/>
          <w:sz w:val="24"/>
          <w:szCs w:val="24"/>
        </w:rPr>
        <w:t xml:space="preserve"> </w:t>
      </w:r>
      <w:r w:rsidR="001F5EE6" w:rsidRPr="00B13B08">
        <w:rPr>
          <w:rFonts w:ascii="Times New Roman" w:hAnsi="Times New Roman" w:cs="Times New Roman"/>
          <w:sz w:val="24"/>
          <w:szCs w:val="24"/>
        </w:rPr>
        <w:t xml:space="preserve"> Reikalingos lėšos projektui ir rangos darbams – 48 500 Eur;</w:t>
      </w:r>
    </w:p>
    <w:p w:rsidR="00E02688" w:rsidRPr="00B13B08" w:rsidRDefault="00E02688" w:rsidP="00E02688">
      <w:pPr>
        <w:pStyle w:val="Betarp"/>
        <w:spacing w:line="360" w:lineRule="auto"/>
        <w:ind w:firstLine="1080"/>
        <w:jc w:val="both"/>
        <w:rPr>
          <w:rFonts w:ascii="Times New Roman" w:hAnsi="Times New Roman" w:cs="Times New Roman"/>
          <w:sz w:val="24"/>
          <w:szCs w:val="24"/>
        </w:rPr>
      </w:pPr>
      <w:r w:rsidRPr="00B13B08">
        <w:rPr>
          <w:rFonts w:ascii="Times New Roman" w:hAnsi="Times New Roman" w:cs="Times New Roman"/>
          <w:sz w:val="24"/>
          <w:szCs w:val="24"/>
        </w:rPr>
        <w:t xml:space="preserve">Jaunimo centras </w:t>
      </w:r>
      <w:r w:rsidR="0009757A">
        <w:rPr>
          <w:rFonts w:ascii="Times New Roman" w:hAnsi="Times New Roman" w:cs="Times New Roman"/>
          <w:sz w:val="24"/>
          <w:szCs w:val="24"/>
        </w:rPr>
        <w:t xml:space="preserve">sėkmingai </w:t>
      </w:r>
      <w:r w:rsidRPr="00B13B08">
        <w:rPr>
          <w:rFonts w:ascii="Times New Roman" w:hAnsi="Times New Roman" w:cs="Times New Roman"/>
          <w:sz w:val="24"/>
          <w:szCs w:val="24"/>
        </w:rPr>
        <w:t>pradėjo vykdyti naują su jaunimu darbo formą – mobilų darbą. Darbuotojai naudoja savo transporto priemones</w:t>
      </w:r>
      <w:r w:rsidR="0009757A">
        <w:rPr>
          <w:rFonts w:ascii="Times New Roman" w:hAnsi="Times New Roman" w:cs="Times New Roman"/>
          <w:sz w:val="24"/>
          <w:szCs w:val="24"/>
        </w:rPr>
        <w:t xml:space="preserve"> nuvykti į Priekulę, </w:t>
      </w:r>
      <w:proofErr w:type="spellStart"/>
      <w:r w:rsidR="0009757A">
        <w:rPr>
          <w:rFonts w:ascii="Times New Roman" w:hAnsi="Times New Roman" w:cs="Times New Roman"/>
          <w:sz w:val="24"/>
          <w:szCs w:val="24"/>
        </w:rPr>
        <w:t>Veiviržėnus</w:t>
      </w:r>
      <w:proofErr w:type="spellEnd"/>
      <w:r w:rsidR="0009757A">
        <w:rPr>
          <w:rFonts w:ascii="Times New Roman" w:hAnsi="Times New Roman" w:cs="Times New Roman"/>
          <w:sz w:val="24"/>
          <w:szCs w:val="24"/>
        </w:rPr>
        <w:t xml:space="preserve"> ir Dauparus.</w:t>
      </w:r>
      <w:r w:rsidR="005C6E80" w:rsidRPr="00B13B08">
        <w:rPr>
          <w:rFonts w:ascii="Times New Roman" w:hAnsi="Times New Roman" w:cs="Times New Roman"/>
          <w:sz w:val="24"/>
          <w:szCs w:val="24"/>
        </w:rPr>
        <w:t xml:space="preserve"> Nuo 2019 m. kovo 1 d. veiklos bus vykdomos</w:t>
      </w:r>
      <w:r w:rsidR="0009757A">
        <w:rPr>
          <w:rFonts w:ascii="Times New Roman" w:hAnsi="Times New Roman" w:cs="Times New Roman"/>
          <w:sz w:val="24"/>
          <w:szCs w:val="24"/>
        </w:rPr>
        <w:t xml:space="preserve"> ir </w:t>
      </w:r>
      <w:r w:rsidR="005C6E80" w:rsidRPr="00B13B08">
        <w:rPr>
          <w:rFonts w:ascii="Times New Roman" w:hAnsi="Times New Roman" w:cs="Times New Roman"/>
          <w:sz w:val="24"/>
          <w:szCs w:val="24"/>
        </w:rPr>
        <w:t xml:space="preserve"> Girininkuose </w:t>
      </w:r>
      <w:r w:rsidR="0009757A">
        <w:rPr>
          <w:rFonts w:ascii="Times New Roman" w:hAnsi="Times New Roman" w:cs="Times New Roman"/>
          <w:sz w:val="24"/>
          <w:szCs w:val="24"/>
        </w:rPr>
        <w:t>bei</w:t>
      </w:r>
      <w:r w:rsidR="005C6E80" w:rsidRPr="00B13B08">
        <w:rPr>
          <w:rFonts w:ascii="Times New Roman" w:hAnsi="Times New Roman" w:cs="Times New Roman"/>
          <w:sz w:val="24"/>
          <w:szCs w:val="24"/>
        </w:rPr>
        <w:t xml:space="preserve"> Agluonėnuose.</w:t>
      </w:r>
      <w:r w:rsidRPr="00B13B08">
        <w:rPr>
          <w:rFonts w:ascii="Times New Roman" w:hAnsi="Times New Roman" w:cs="Times New Roman"/>
          <w:sz w:val="24"/>
          <w:szCs w:val="24"/>
        </w:rPr>
        <w:t xml:space="preserve"> Įstaigai reikalingas transportas – 9 vietų autobusiukas, kuriuo būtų galima lankytis Klaipėdos rajono vietovėse, taip pat </w:t>
      </w:r>
      <w:r w:rsidRPr="00B13B08">
        <w:rPr>
          <w:rFonts w:ascii="Times New Roman" w:hAnsi="Times New Roman" w:cs="Times New Roman"/>
          <w:sz w:val="24"/>
          <w:szCs w:val="24"/>
        </w:rPr>
        <w:lastRenderedPageBreak/>
        <w:t xml:space="preserve">būtų sutaupomos lėšos vykstant su jaunimu į renginius. </w:t>
      </w:r>
      <w:r w:rsidR="0009757A">
        <w:rPr>
          <w:rFonts w:ascii="Times New Roman" w:hAnsi="Times New Roman" w:cs="Times New Roman"/>
          <w:sz w:val="24"/>
          <w:szCs w:val="24"/>
        </w:rPr>
        <w:t>J</w:t>
      </w:r>
      <w:r w:rsidRPr="00B13B08">
        <w:rPr>
          <w:rFonts w:ascii="Times New Roman" w:hAnsi="Times New Roman" w:cs="Times New Roman"/>
          <w:sz w:val="24"/>
          <w:szCs w:val="24"/>
        </w:rPr>
        <w:t>aunimo centras daug veiklų planuoja vykdyti</w:t>
      </w:r>
      <w:r w:rsidR="0009757A">
        <w:rPr>
          <w:rFonts w:ascii="Times New Roman" w:hAnsi="Times New Roman" w:cs="Times New Roman"/>
          <w:sz w:val="24"/>
          <w:szCs w:val="24"/>
        </w:rPr>
        <w:t xml:space="preserve"> Jaunimo parke</w:t>
      </w:r>
      <w:r w:rsidRPr="00B13B08">
        <w:rPr>
          <w:rFonts w:ascii="Times New Roman" w:hAnsi="Times New Roman" w:cs="Times New Roman"/>
          <w:sz w:val="24"/>
          <w:szCs w:val="24"/>
        </w:rPr>
        <w:t xml:space="preserve">. Norint </w:t>
      </w:r>
      <w:r w:rsidR="0009757A">
        <w:rPr>
          <w:rFonts w:ascii="Times New Roman" w:hAnsi="Times New Roman" w:cs="Times New Roman"/>
          <w:sz w:val="24"/>
          <w:szCs w:val="24"/>
        </w:rPr>
        <w:t>nu</w:t>
      </w:r>
      <w:r w:rsidRPr="00B13B08">
        <w:rPr>
          <w:rFonts w:ascii="Times New Roman" w:hAnsi="Times New Roman" w:cs="Times New Roman"/>
          <w:sz w:val="24"/>
          <w:szCs w:val="24"/>
        </w:rPr>
        <w:t xml:space="preserve">vežti garso ir šviesos aparatūrą taip pat būtinas transportas. </w:t>
      </w:r>
    </w:p>
    <w:p w:rsidR="00E02688" w:rsidRDefault="00E02688" w:rsidP="00E02688">
      <w:pPr>
        <w:pStyle w:val="Betarp"/>
        <w:spacing w:line="360" w:lineRule="auto"/>
        <w:ind w:firstLine="1080"/>
        <w:jc w:val="both"/>
        <w:rPr>
          <w:rFonts w:ascii="Times New Roman" w:hAnsi="Times New Roman" w:cs="Times New Roman"/>
          <w:sz w:val="24"/>
          <w:szCs w:val="24"/>
        </w:rPr>
      </w:pPr>
      <w:r w:rsidRPr="00B13B08">
        <w:rPr>
          <w:rFonts w:ascii="Times New Roman" w:hAnsi="Times New Roman" w:cs="Times New Roman"/>
          <w:sz w:val="24"/>
          <w:szCs w:val="24"/>
        </w:rPr>
        <w:t>Įgyvendinant ateities planus, kuriuose numatytas Europos ekonominės erdvės finansinio mechanizmo „Rizikos grupės vaikai ir jaunimas“ programos tęstinumas, būtinos patalpos projekto įgyvendinimo veiklų plėtrai. Norima įrengti psichologo kabinetą, muzikos instrumentų salę, garso įrašų ir medijų studiją, kuri būtų naudinga ne tik jaunuoliams, bet ir visoms Klaipėdos rajono įstaigoms, kabinetą mobiliems darbuotojas. Prašome perduoti pagal panaudos sutartį Gargždų atviram jaunimo centrui Klaipėdos g. 74, esančias patalpas 1 aukšte: 1-7. 1-8, 1-6, 1-23, 2 aukšte: 2-3 – 2-7, kuriomis šiuo metu naudojasi KASP 3-osios Žemaičių apygardos rinktinės 302-oji lengvoji pėstininkų kuopa bei 2 aukšte esančias patalpas 3-8 ir 2-12, kuriomis naudojasi VVG „Pajūrio kraštas“, užtikrinat įstaigos veiklos tęstinumą, augimą ir investuotų lėšų Klaipėdos rajono jaunimo poreikių tenkinimui efektyvų panaudojimą bei tęstinumą</w:t>
      </w:r>
      <w:r w:rsidR="005C6E80" w:rsidRPr="00B13B08">
        <w:rPr>
          <w:rFonts w:ascii="Times New Roman" w:hAnsi="Times New Roman" w:cs="Times New Roman"/>
          <w:sz w:val="24"/>
          <w:szCs w:val="24"/>
        </w:rPr>
        <w:t xml:space="preserve"> arba ieškoti galimybių, kur projekto laikotarpiui pasibaigus būtų galima kokybiškai plėtoti paslaugas jaunimui.</w:t>
      </w:r>
    </w:p>
    <w:p w:rsidR="00952D44" w:rsidRDefault="009A1ACF" w:rsidP="009A1ACF">
      <w:pPr>
        <w:pStyle w:val="Betarp"/>
        <w:spacing w:line="360" w:lineRule="auto"/>
        <w:ind w:firstLine="1080"/>
        <w:jc w:val="both"/>
        <w:rPr>
          <w:rFonts w:ascii="Times New Roman" w:hAnsi="Times New Roman" w:cs="Times New Roman"/>
          <w:sz w:val="24"/>
          <w:szCs w:val="24"/>
        </w:rPr>
      </w:pPr>
      <w:r w:rsidRPr="009A1ACF">
        <w:rPr>
          <w:rFonts w:ascii="Times New Roman" w:hAnsi="Times New Roman" w:cs="Times New Roman"/>
          <w:sz w:val="24"/>
          <w:szCs w:val="24"/>
        </w:rPr>
        <w:t xml:space="preserve">Nuo 2018 m. spalio 15 d., bendradarbiaujant su Klaipėdos rajono psichologine – pedagogine tarnyba </w:t>
      </w:r>
      <w:r w:rsidR="00707A98">
        <w:rPr>
          <w:rFonts w:ascii="Times New Roman" w:hAnsi="Times New Roman" w:cs="Times New Roman"/>
          <w:sz w:val="24"/>
          <w:szCs w:val="24"/>
        </w:rPr>
        <w:t>J</w:t>
      </w:r>
      <w:r w:rsidRPr="009A1ACF">
        <w:rPr>
          <w:rFonts w:ascii="Times New Roman" w:hAnsi="Times New Roman" w:cs="Times New Roman"/>
          <w:sz w:val="24"/>
          <w:szCs w:val="24"/>
        </w:rPr>
        <w:t xml:space="preserve">aunimo centre  vieną kartą savaitėje dirba psichologė, pagal projektą „Saugios aplinkos kūrimas mokykloje“. Konsultacijos vyksta kiekvieną trečiadienį nuo 14.00 val. iki 20.00 val. Per šį keturių  mėnesių laikotarpį suteiktos 29 psichologo konsultacijos  11 unikalių jaunuolių. Taip pat bendradarbiauta su jaunuolių tėvais, dėl tinkamos pagalbos jaunuoliui suteikimo. Sunkumai dėl kurių kreiptasi: asmenybės augimas, savivertės didinimas, profesijų pasirinkimas, netekčių išgyvenimas (1 atvejis), galima </w:t>
      </w:r>
      <w:proofErr w:type="spellStart"/>
      <w:r w:rsidRPr="009A1ACF">
        <w:rPr>
          <w:rFonts w:ascii="Times New Roman" w:hAnsi="Times New Roman" w:cs="Times New Roman"/>
          <w:sz w:val="24"/>
          <w:szCs w:val="24"/>
        </w:rPr>
        <w:t>suicido</w:t>
      </w:r>
      <w:proofErr w:type="spellEnd"/>
      <w:r w:rsidRPr="009A1ACF">
        <w:rPr>
          <w:rFonts w:ascii="Times New Roman" w:hAnsi="Times New Roman" w:cs="Times New Roman"/>
          <w:sz w:val="24"/>
          <w:szCs w:val="24"/>
        </w:rPr>
        <w:t xml:space="preserve"> rizika (3 atvejai), galima seksualinė prievarta (2 atvejai). Deja,  projekto pabaiga 2019 m. birželio 1 d. ir jaunuoliai liks be psichologo paslaugų.</w:t>
      </w:r>
    </w:p>
    <w:p w:rsidR="00D625F7" w:rsidRDefault="00D625F7" w:rsidP="00D625F7">
      <w:pPr>
        <w:pStyle w:val="Betarp"/>
        <w:spacing w:line="360" w:lineRule="auto"/>
        <w:ind w:firstLine="1080"/>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6036DA" w:rsidRDefault="006036DA" w:rsidP="009A1ACF">
      <w:pPr>
        <w:pStyle w:val="Betarp"/>
        <w:spacing w:line="360" w:lineRule="auto"/>
        <w:ind w:firstLine="1080"/>
        <w:jc w:val="both"/>
        <w:rPr>
          <w:rFonts w:ascii="Times New Roman" w:hAnsi="Times New Roman" w:cs="Times New Roman"/>
          <w:sz w:val="24"/>
          <w:szCs w:val="24"/>
        </w:rPr>
      </w:pPr>
    </w:p>
    <w:p w:rsidR="006036DA" w:rsidRPr="00B13B08" w:rsidRDefault="006036DA" w:rsidP="009A1ACF">
      <w:pPr>
        <w:pStyle w:val="Betarp"/>
        <w:spacing w:line="360" w:lineRule="auto"/>
        <w:ind w:firstLine="1080"/>
        <w:jc w:val="both"/>
        <w:rPr>
          <w:rFonts w:ascii="Times New Roman" w:hAnsi="Times New Roman" w:cs="Times New Roman"/>
          <w:sz w:val="24"/>
          <w:szCs w:val="24"/>
        </w:rPr>
      </w:pPr>
    </w:p>
    <w:p w:rsidR="00952D44" w:rsidRPr="00B13B08" w:rsidRDefault="00952D44" w:rsidP="00952D44">
      <w:pPr>
        <w:pStyle w:val="Betarp"/>
        <w:spacing w:line="360" w:lineRule="auto"/>
        <w:jc w:val="both"/>
        <w:rPr>
          <w:rFonts w:ascii="Times New Roman" w:hAnsi="Times New Roman" w:cs="Times New Roman"/>
          <w:sz w:val="24"/>
          <w:szCs w:val="24"/>
        </w:rPr>
      </w:pPr>
      <w:r w:rsidRPr="00B13B08">
        <w:rPr>
          <w:rFonts w:ascii="Times New Roman" w:hAnsi="Times New Roman" w:cs="Times New Roman"/>
          <w:sz w:val="24"/>
          <w:szCs w:val="24"/>
        </w:rPr>
        <w:t>Direktorė</w:t>
      </w:r>
      <w:r w:rsidRPr="00B13B08">
        <w:rPr>
          <w:rFonts w:ascii="Times New Roman" w:hAnsi="Times New Roman" w:cs="Times New Roman"/>
          <w:sz w:val="24"/>
          <w:szCs w:val="24"/>
        </w:rPr>
        <w:tab/>
      </w:r>
      <w:r w:rsidRPr="00B13B08">
        <w:rPr>
          <w:rFonts w:ascii="Times New Roman" w:hAnsi="Times New Roman" w:cs="Times New Roman"/>
          <w:sz w:val="24"/>
          <w:szCs w:val="24"/>
        </w:rPr>
        <w:tab/>
      </w:r>
      <w:r w:rsidRPr="00B13B08">
        <w:rPr>
          <w:rFonts w:ascii="Times New Roman" w:hAnsi="Times New Roman" w:cs="Times New Roman"/>
          <w:sz w:val="24"/>
          <w:szCs w:val="24"/>
        </w:rPr>
        <w:tab/>
      </w:r>
      <w:r w:rsidRPr="00B13B08">
        <w:rPr>
          <w:rFonts w:ascii="Times New Roman" w:hAnsi="Times New Roman" w:cs="Times New Roman"/>
          <w:sz w:val="24"/>
          <w:szCs w:val="24"/>
        </w:rPr>
        <w:tab/>
      </w:r>
      <w:r w:rsidRPr="00B13B08">
        <w:rPr>
          <w:rFonts w:ascii="Times New Roman" w:hAnsi="Times New Roman" w:cs="Times New Roman"/>
          <w:sz w:val="24"/>
          <w:szCs w:val="24"/>
        </w:rPr>
        <w:tab/>
      </w:r>
      <w:r w:rsidRPr="00B13B08">
        <w:rPr>
          <w:rFonts w:ascii="Times New Roman" w:hAnsi="Times New Roman" w:cs="Times New Roman"/>
          <w:sz w:val="24"/>
          <w:szCs w:val="24"/>
        </w:rPr>
        <w:tab/>
        <w:t>Inesa Gaudutytė</w:t>
      </w:r>
    </w:p>
    <w:p w:rsidR="00317DD3" w:rsidRPr="00B13B08" w:rsidRDefault="00317DD3" w:rsidP="00D625F7">
      <w:pPr>
        <w:pStyle w:val="Betarp"/>
        <w:rPr>
          <w:rFonts w:ascii="Times New Roman" w:hAnsi="Times New Roman" w:cs="Times New Roman"/>
          <w:sz w:val="24"/>
          <w:szCs w:val="24"/>
        </w:rPr>
      </w:pPr>
    </w:p>
    <w:sectPr w:rsidR="00317DD3" w:rsidRPr="00B13B08" w:rsidSect="00BC4961">
      <w:headerReference w:type="even" r:id="rId9"/>
      <w:headerReference w:type="default" r:id="rId10"/>
      <w:footerReference w:type="even" r:id="rId11"/>
      <w:footerReference w:type="default" r:id="rId12"/>
      <w:headerReference w:type="first" r:id="rId13"/>
      <w:footerReference w:type="first" r:id="rId14"/>
      <w:pgSz w:w="11906" w:h="16838"/>
      <w:pgMar w:top="1418"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9A2" w:rsidRDefault="000B29A2" w:rsidP="008D254F">
      <w:pPr>
        <w:spacing w:after="0" w:line="240" w:lineRule="auto"/>
      </w:pPr>
      <w:r>
        <w:separator/>
      </w:r>
    </w:p>
  </w:endnote>
  <w:endnote w:type="continuationSeparator" w:id="0">
    <w:p w:rsidR="000B29A2" w:rsidRDefault="000B29A2" w:rsidP="008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48" w:rsidRDefault="009563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48" w:rsidRDefault="0095634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48" w:rsidRDefault="009563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9A2" w:rsidRDefault="000B29A2" w:rsidP="008D254F">
      <w:pPr>
        <w:spacing w:after="0" w:line="240" w:lineRule="auto"/>
      </w:pPr>
      <w:r>
        <w:separator/>
      </w:r>
    </w:p>
  </w:footnote>
  <w:footnote w:type="continuationSeparator" w:id="0">
    <w:p w:rsidR="000B29A2" w:rsidRDefault="000B29A2" w:rsidP="008D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48" w:rsidRDefault="009563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314104"/>
      <w:docPartObj>
        <w:docPartGallery w:val="Page Numbers (Top of Page)"/>
        <w:docPartUnique/>
      </w:docPartObj>
    </w:sdtPr>
    <w:sdtEndPr/>
    <w:sdtContent>
      <w:p w:rsidR="00956348" w:rsidRDefault="00956348">
        <w:pPr>
          <w:pStyle w:val="Antrats"/>
          <w:jc w:val="center"/>
        </w:pPr>
        <w:r>
          <w:fldChar w:fldCharType="begin"/>
        </w:r>
        <w:r>
          <w:instrText>PAGE   \* MERGEFORMAT</w:instrText>
        </w:r>
        <w:r>
          <w:fldChar w:fldCharType="separate"/>
        </w:r>
        <w:r>
          <w:t>2</w:t>
        </w:r>
        <w:r>
          <w:fldChar w:fldCharType="end"/>
        </w:r>
      </w:p>
    </w:sdtContent>
  </w:sdt>
  <w:p w:rsidR="00956348" w:rsidRDefault="00956348" w:rsidP="008D254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48" w:rsidRDefault="00956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158"/>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0EA77C6"/>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31779E"/>
    <w:multiLevelType w:val="hybridMultilevel"/>
    <w:tmpl w:val="7BBA0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D24874"/>
    <w:multiLevelType w:val="hybridMultilevel"/>
    <w:tmpl w:val="B720F8E0"/>
    <w:lvl w:ilvl="0" w:tplc="8B722F0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CF31BF"/>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DDF4E45"/>
    <w:multiLevelType w:val="hybridMultilevel"/>
    <w:tmpl w:val="C524A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7434E9"/>
    <w:multiLevelType w:val="hybridMultilevel"/>
    <w:tmpl w:val="F4C4B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B842CB"/>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BF0B68"/>
    <w:multiLevelType w:val="hybridMultilevel"/>
    <w:tmpl w:val="8CD2D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6B1C6F84"/>
    <w:multiLevelType w:val="hybridMultilevel"/>
    <w:tmpl w:val="DC46E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7A43EC"/>
    <w:multiLevelType w:val="hybridMultilevel"/>
    <w:tmpl w:val="D8688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4061D2"/>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F80519"/>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7"/>
  </w:num>
  <w:num w:numId="5">
    <w:abstractNumId w:val="12"/>
  </w:num>
  <w:num w:numId="6">
    <w:abstractNumId w:val="1"/>
  </w:num>
  <w:num w:numId="7">
    <w:abstractNumId w:val="8"/>
  </w:num>
  <w:num w:numId="8">
    <w:abstractNumId w:val="3"/>
  </w:num>
  <w:num w:numId="9">
    <w:abstractNumId w:val="6"/>
  </w:num>
  <w:num w:numId="10">
    <w:abstractNumId w:val="2"/>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F1"/>
    <w:rsid w:val="00001647"/>
    <w:rsid w:val="0000513E"/>
    <w:rsid w:val="00005EA5"/>
    <w:rsid w:val="00007C1A"/>
    <w:rsid w:val="00014032"/>
    <w:rsid w:val="000213C1"/>
    <w:rsid w:val="000233AB"/>
    <w:rsid w:val="00025A96"/>
    <w:rsid w:val="00030B31"/>
    <w:rsid w:val="00032614"/>
    <w:rsid w:val="00033998"/>
    <w:rsid w:val="00041793"/>
    <w:rsid w:val="00050C71"/>
    <w:rsid w:val="00060116"/>
    <w:rsid w:val="000635FE"/>
    <w:rsid w:val="000655A2"/>
    <w:rsid w:val="00073142"/>
    <w:rsid w:val="000741A2"/>
    <w:rsid w:val="00091F81"/>
    <w:rsid w:val="000970CB"/>
    <w:rsid w:val="0009757A"/>
    <w:rsid w:val="000B29A2"/>
    <w:rsid w:val="000B30B9"/>
    <w:rsid w:val="000C4EB9"/>
    <w:rsid w:val="000D330F"/>
    <w:rsid w:val="000F2052"/>
    <w:rsid w:val="00102B64"/>
    <w:rsid w:val="001039B2"/>
    <w:rsid w:val="001072BC"/>
    <w:rsid w:val="00110C87"/>
    <w:rsid w:val="001130A2"/>
    <w:rsid w:val="00116B5C"/>
    <w:rsid w:val="00120389"/>
    <w:rsid w:val="001268D9"/>
    <w:rsid w:val="0013015A"/>
    <w:rsid w:val="001404F7"/>
    <w:rsid w:val="00143935"/>
    <w:rsid w:val="00147467"/>
    <w:rsid w:val="001515C0"/>
    <w:rsid w:val="00153EAF"/>
    <w:rsid w:val="00162232"/>
    <w:rsid w:val="00166BDB"/>
    <w:rsid w:val="00167849"/>
    <w:rsid w:val="00186ECA"/>
    <w:rsid w:val="00195EB8"/>
    <w:rsid w:val="00197E2D"/>
    <w:rsid w:val="001A2275"/>
    <w:rsid w:val="001A4526"/>
    <w:rsid w:val="001A46E1"/>
    <w:rsid w:val="001B1045"/>
    <w:rsid w:val="001B4B63"/>
    <w:rsid w:val="001B4B77"/>
    <w:rsid w:val="001B61EE"/>
    <w:rsid w:val="001B675B"/>
    <w:rsid w:val="001D7A7D"/>
    <w:rsid w:val="001E0FA9"/>
    <w:rsid w:val="001E1017"/>
    <w:rsid w:val="001F5EE6"/>
    <w:rsid w:val="0020289B"/>
    <w:rsid w:val="00204C8B"/>
    <w:rsid w:val="00205737"/>
    <w:rsid w:val="00210B97"/>
    <w:rsid w:val="00217081"/>
    <w:rsid w:val="002232A9"/>
    <w:rsid w:val="00226DC0"/>
    <w:rsid w:val="00231563"/>
    <w:rsid w:val="002421D6"/>
    <w:rsid w:val="0024779A"/>
    <w:rsid w:val="00253C6E"/>
    <w:rsid w:val="002726E3"/>
    <w:rsid w:val="00272E9E"/>
    <w:rsid w:val="00276CC3"/>
    <w:rsid w:val="00282685"/>
    <w:rsid w:val="00293794"/>
    <w:rsid w:val="002A43DF"/>
    <w:rsid w:val="002A5253"/>
    <w:rsid w:val="002A54D3"/>
    <w:rsid w:val="002C01FC"/>
    <w:rsid w:val="002C60AB"/>
    <w:rsid w:val="002C67BC"/>
    <w:rsid w:val="002C75E3"/>
    <w:rsid w:val="002D4052"/>
    <w:rsid w:val="002D6F8E"/>
    <w:rsid w:val="002E0044"/>
    <w:rsid w:val="002E0225"/>
    <w:rsid w:val="002E392D"/>
    <w:rsid w:val="002E763A"/>
    <w:rsid w:val="002E7828"/>
    <w:rsid w:val="00301954"/>
    <w:rsid w:val="00317DD3"/>
    <w:rsid w:val="003313CD"/>
    <w:rsid w:val="00331BE2"/>
    <w:rsid w:val="003366C7"/>
    <w:rsid w:val="003426D0"/>
    <w:rsid w:val="00345BF1"/>
    <w:rsid w:val="00347E78"/>
    <w:rsid w:val="00352807"/>
    <w:rsid w:val="0036633B"/>
    <w:rsid w:val="0036682D"/>
    <w:rsid w:val="0037001F"/>
    <w:rsid w:val="00370589"/>
    <w:rsid w:val="00372DD2"/>
    <w:rsid w:val="00376C4F"/>
    <w:rsid w:val="003774CD"/>
    <w:rsid w:val="003811AA"/>
    <w:rsid w:val="00391E92"/>
    <w:rsid w:val="003A3BE7"/>
    <w:rsid w:val="003B1E7E"/>
    <w:rsid w:val="003B6656"/>
    <w:rsid w:val="003C7A2F"/>
    <w:rsid w:val="003E399B"/>
    <w:rsid w:val="003E6867"/>
    <w:rsid w:val="003F4340"/>
    <w:rsid w:val="00425EA0"/>
    <w:rsid w:val="004405A7"/>
    <w:rsid w:val="004516AE"/>
    <w:rsid w:val="00452BED"/>
    <w:rsid w:val="00453DD6"/>
    <w:rsid w:val="00454CD5"/>
    <w:rsid w:val="00455716"/>
    <w:rsid w:val="004558A4"/>
    <w:rsid w:val="00463759"/>
    <w:rsid w:val="00464BD7"/>
    <w:rsid w:val="00465ADB"/>
    <w:rsid w:val="00482CF4"/>
    <w:rsid w:val="004848F5"/>
    <w:rsid w:val="0049040E"/>
    <w:rsid w:val="004A3541"/>
    <w:rsid w:val="004A5C1F"/>
    <w:rsid w:val="004B4C60"/>
    <w:rsid w:val="004C4B7E"/>
    <w:rsid w:val="004C4E98"/>
    <w:rsid w:val="004D0BA6"/>
    <w:rsid w:val="004D5634"/>
    <w:rsid w:val="004D645C"/>
    <w:rsid w:val="004E2E43"/>
    <w:rsid w:val="004E6914"/>
    <w:rsid w:val="004F51BD"/>
    <w:rsid w:val="004F7803"/>
    <w:rsid w:val="00506BB0"/>
    <w:rsid w:val="00521513"/>
    <w:rsid w:val="00523344"/>
    <w:rsid w:val="00523404"/>
    <w:rsid w:val="00531BD6"/>
    <w:rsid w:val="00533485"/>
    <w:rsid w:val="005448BC"/>
    <w:rsid w:val="005454F3"/>
    <w:rsid w:val="00550487"/>
    <w:rsid w:val="00575FD5"/>
    <w:rsid w:val="00580DE1"/>
    <w:rsid w:val="00583A6A"/>
    <w:rsid w:val="00584FBA"/>
    <w:rsid w:val="005859DB"/>
    <w:rsid w:val="00585DE7"/>
    <w:rsid w:val="00586061"/>
    <w:rsid w:val="00586A8C"/>
    <w:rsid w:val="005870E7"/>
    <w:rsid w:val="0059034E"/>
    <w:rsid w:val="005A2B62"/>
    <w:rsid w:val="005A3950"/>
    <w:rsid w:val="005B4121"/>
    <w:rsid w:val="005C6E80"/>
    <w:rsid w:val="005D09C0"/>
    <w:rsid w:val="005E41C0"/>
    <w:rsid w:val="005F16DD"/>
    <w:rsid w:val="005F2A0C"/>
    <w:rsid w:val="005F2CB9"/>
    <w:rsid w:val="005F515E"/>
    <w:rsid w:val="005F675C"/>
    <w:rsid w:val="006005EA"/>
    <w:rsid w:val="00602B4A"/>
    <w:rsid w:val="006036DA"/>
    <w:rsid w:val="00622B55"/>
    <w:rsid w:val="0062402F"/>
    <w:rsid w:val="006264FC"/>
    <w:rsid w:val="006265FE"/>
    <w:rsid w:val="00626EB4"/>
    <w:rsid w:val="006304C9"/>
    <w:rsid w:val="00630F28"/>
    <w:rsid w:val="00632A55"/>
    <w:rsid w:val="0063341A"/>
    <w:rsid w:val="00640B63"/>
    <w:rsid w:val="006410B3"/>
    <w:rsid w:val="00642A5B"/>
    <w:rsid w:val="00646D26"/>
    <w:rsid w:val="00647A7E"/>
    <w:rsid w:val="0065571D"/>
    <w:rsid w:val="00656D27"/>
    <w:rsid w:val="00665B0A"/>
    <w:rsid w:val="0066616D"/>
    <w:rsid w:val="00674812"/>
    <w:rsid w:val="00693F12"/>
    <w:rsid w:val="00697EDC"/>
    <w:rsid w:val="006A2991"/>
    <w:rsid w:val="006A352C"/>
    <w:rsid w:val="006A6CF7"/>
    <w:rsid w:val="006B3A5E"/>
    <w:rsid w:val="006C326A"/>
    <w:rsid w:val="006C43EF"/>
    <w:rsid w:val="006C6538"/>
    <w:rsid w:val="006D3CDE"/>
    <w:rsid w:val="006F0D74"/>
    <w:rsid w:val="006F23EA"/>
    <w:rsid w:val="00707A98"/>
    <w:rsid w:val="00710E28"/>
    <w:rsid w:val="00721CEE"/>
    <w:rsid w:val="0073013B"/>
    <w:rsid w:val="007349AE"/>
    <w:rsid w:val="00734BE5"/>
    <w:rsid w:val="0075208C"/>
    <w:rsid w:val="00752F82"/>
    <w:rsid w:val="00754CA6"/>
    <w:rsid w:val="00757773"/>
    <w:rsid w:val="00760583"/>
    <w:rsid w:val="00765CAA"/>
    <w:rsid w:val="00783A16"/>
    <w:rsid w:val="007917B8"/>
    <w:rsid w:val="00795409"/>
    <w:rsid w:val="007958C0"/>
    <w:rsid w:val="007D63E3"/>
    <w:rsid w:val="007E6B0E"/>
    <w:rsid w:val="007F73FB"/>
    <w:rsid w:val="00803C31"/>
    <w:rsid w:val="00814236"/>
    <w:rsid w:val="0082613D"/>
    <w:rsid w:val="00827DDC"/>
    <w:rsid w:val="00837C49"/>
    <w:rsid w:val="0084267C"/>
    <w:rsid w:val="00854D13"/>
    <w:rsid w:val="00856BB0"/>
    <w:rsid w:val="00872B6E"/>
    <w:rsid w:val="00875460"/>
    <w:rsid w:val="0088322A"/>
    <w:rsid w:val="0089131A"/>
    <w:rsid w:val="00893E3A"/>
    <w:rsid w:val="008948F0"/>
    <w:rsid w:val="00897588"/>
    <w:rsid w:val="008B453F"/>
    <w:rsid w:val="008B6643"/>
    <w:rsid w:val="008C41F0"/>
    <w:rsid w:val="008C7BB6"/>
    <w:rsid w:val="008D254F"/>
    <w:rsid w:val="008E5CB4"/>
    <w:rsid w:val="008F1A5E"/>
    <w:rsid w:val="008F1B72"/>
    <w:rsid w:val="009152B7"/>
    <w:rsid w:val="0092034E"/>
    <w:rsid w:val="009275D4"/>
    <w:rsid w:val="0093643A"/>
    <w:rsid w:val="0093788E"/>
    <w:rsid w:val="0094349D"/>
    <w:rsid w:val="00945C03"/>
    <w:rsid w:val="00947623"/>
    <w:rsid w:val="00952D44"/>
    <w:rsid w:val="00956348"/>
    <w:rsid w:val="00963583"/>
    <w:rsid w:val="00964126"/>
    <w:rsid w:val="00965D95"/>
    <w:rsid w:val="00972529"/>
    <w:rsid w:val="00983927"/>
    <w:rsid w:val="009A1ACF"/>
    <w:rsid w:val="009A1D4D"/>
    <w:rsid w:val="009B4EFA"/>
    <w:rsid w:val="009B65B0"/>
    <w:rsid w:val="009C0C5D"/>
    <w:rsid w:val="009C1CEA"/>
    <w:rsid w:val="009C3A2D"/>
    <w:rsid w:val="009D4E22"/>
    <w:rsid w:val="009D7FF8"/>
    <w:rsid w:val="009E79CD"/>
    <w:rsid w:val="00A0104A"/>
    <w:rsid w:val="00A01C97"/>
    <w:rsid w:val="00A10F00"/>
    <w:rsid w:val="00A216C5"/>
    <w:rsid w:val="00A21CDD"/>
    <w:rsid w:val="00A23B55"/>
    <w:rsid w:val="00A240D5"/>
    <w:rsid w:val="00A27180"/>
    <w:rsid w:val="00A345B5"/>
    <w:rsid w:val="00A35AE7"/>
    <w:rsid w:val="00A45100"/>
    <w:rsid w:val="00A46F46"/>
    <w:rsid w:val="00A56FE3"/>
    <w:rsid w:val="00A6582B"/>
    <w:rsid w:val="00A75CC5"/>
    <w:rsid w:val="00A8126B"/>
    <w:rsid w:val="00A82A15"/>
    <w:rsid w:val="00A8415D"/>
    <w:rsid w:val="00A85D59"/>
    <w:rsid w:val="00A874A0"/>
    <w:rsid w:val="00A92619"/>
    <w:rsid w:val="00A928CB"/>
    <w:rsid w:val="00A94B6C"/>
    <w:rsid w:val="00A96C61"/>
    <w:rsid w:val="00AA4AE1"/>
    <w:rsid w:val="00AB2F73"/>
    <w:rsid w:val="00AC2EFB"/>
    <w:rsid w:val="00AD36DE"/>
    <w:rsid w:val="00AD6EA6"/>
    <w:rsid w:val="00AE2EEE"/>
    <w:rsid w:val="00B064FA"/>
    <w:rsid w:val="00B10837"/>
    <w:rsid w:val="00B11745"/>
    <w:rsid w:val="00B12380"/>
    <w:rsid w:val="00B13B08"/>
    <w:rsid w:val="00B2062A"/>
    <w:rsid w:val="00B21218"/>
    <w:rsid w:val="00B22F0A"/>
    <w:rsid w:val="00B23103"/>
    <w:rsid w:val="00B3026C"/>
    <w:rsid w:val="00B330C9"/>
    <w:rsid w:val="00B35048"/>
    <w:rsid w:val="00B40688"/>
    <w:rsid w:val="00B42FBF"/>
    <w:rsid w:val="00B45FF8"/>
    <w:rsid w:val="00B62360"/>
    <w:rsid w:val="00B625BE"/>
    <w:rsid w:val="00B643DA"/>
    <w:rsid w:val="00B65EE7"/>
    <w:rsid w:val="00B6671E"/>
    <w:rsid w:val="00B7287B"/>
    <w:rsid w:val="00B77E9F"/>
    <w:rsid w:val="00B826E8"/>
    <w:rsid w:val="00B87569"/>
    <w:rsid w:val="00B92390"/>
    <w:rsid w:val="00B92E6C"/>
    <w:rsid w:val="00B935EA"/>
    <w:rsid w:val="00B9445D"/>
    <w:rsid w:val="00B948A2"/>
    <w:rsid w:val="00BA4B61"/>
    <w:rsid w:val="00BA5E94"/>
    <w:rsid w:val="00BB2BE8"/>
    <w:rsid w:val="00BB2D37"/>
    <w:rsid w:val="00BC3741"/>
    <w:rsid w:val="00BC4961"/>
    <w:rsid w:val="00BD349D"/>
    <w:rsid w:val="00BD3A74"/>
    <w:rsid w:val="00BF3E4F"/>
    <w:rsid w:val="00BF5B9A"/>
    <w:rsid w:val="00C1133E"/>
    <w:rsid w:val="00C14B9D"/>
    <w:rsid w:val="00C35615"/>
    <w:rsid w:val="00C36EA7"/>
    <w:rsid w:val="00C370AC"/>
    <w:rsid w:val="00C5167C"/>
    <w:rsid w:val="00C5355F"/>
    <w:rsid w:val="00C546EB"/>
    <w:rsid w:val="00C55DA0"/>
    <w:rsid w:val="00C5734E"/>
    <w:rsid w:val="00C617DB"/>
    <w:rsid w:val="00C66468"/>
    <w:rsid w:val="00C7213D"/>
    <w:rsid w:val="00C7628A"/>
    <w:rsid w:val="00C8118B"/>
    <w:rsid w:val="00C84637"/>
    <w:rsid w:val="00C87AB8"/>
    <w:rsid w:val="00C93BB8"/>
    <w:rsid w:val="00CB2570"/>
    <w:rsid w:val="00CB4C81"/>
    <w:rsid w:val="00CB7E38"/>
    <w:rsid w:val="00CC5F92"/>
    <w:rsid w:val="00CD6097"/>
    <w:rsid w:val="00CE717D"/>
    <w:rsid w:val="00CF6027"/>
    <w:rsid w:val="00CF630F"/>
    <w:rsid w:val="00D0142B"/>
    <w:rsid w:val="00D10656"/>
    <w:rsid w:val="00D23226"/>
    <w:rsid w:val="00D24698"/>
    <w:rsid w:val="00D264E9"/>
    <w:rsid w:val="00D32E06"/>
    <w:rsid w:val="00D40008"/>
    <w:rsid w:val="00D4092C"/>
    <w:rsid w:val="00D40C54"/>
    <w:rsid w:val="00D423BD"/>
    <w:rsid w:val="00D51326"/>
    <w:rsid w:val="00D54167"/>
    <w:rsid w:val="00D567F2"/>
    <w:rsid w:val="00D61BE7"/>
    <w:rsid w:val="00D625F7"/>
    <w:rsid w:val="00D71A82"/>
    <w:rsid w:val="00D7284C"/>
    <w:rsid w:val="00D86705"/>
    <w:rsid w:val="00D94DB7"/>
    <w:rsid w:val="00DA1435"/>
    <w:rsid w:val="00DA195F"/>
    <w:rsid w:val="00DA2E02"/>
    <w:rsid w:val="00DB0D80"/>
    <w:rsid w:val="00DB2715"/>
    <w:rsid w:val="00DC1634"/>
    <w:rsid w:val="00DD410F"/>
    <w:rsid w:val="00DE040A"/>
    <w:rsid w:val="00DE2F6D"/>
    <w:rsid w:val="00DE3C2B"/>
    <w:rsid w:val="00E016D7"/>
    <w:rsid w:val="00E02688"/>
    <w:rsid w:val="00E15BB6"/>
    <w:rsid w:val="00E208A7"/>
    <w:rsid w:val="00E3558C"/>
    <w:rsid w:val="00E3737E"/>
    <w:rsid w:val="00E41310"/>
    <w:rsid w:val="00E46732"/>
    <w:rsid w:val="00E5267B"/>
    <w:rsid w:val="00E550F4"/>
    <w:rsid w:val="00E574C3"/>
    <w:rsid w:val="00E61F1E"/>
    <w:rsid w:val="00E72576"/>
    <w:rsid w:val="00E82301"/>
    <w:rsid w:val="00E972DF"/>
    <w:rsid w:val="00EA4FFE"/>
    <w:rsid w:val="00EB5409"/>
    <w:rsid w:val="00EC18EC"/>
    <w:rsid w:val="00EC59D0"/>
    <w:rsid w:val="00ED6986"/>
    <w:rsid w:val="00ED74E9"/>
    <w:rsid w:val="00EE101A"/>
    <w:rsid w:val="00EE4CF1"/>
    <w:rsid w:val="00EE6654"/>
    <w:rsid w:val="00EE6717"/>
    <w:rsid w:val="00EE7377"/>
    <w:rsid w:val="00EF6AFB"/>
    <w:rsid w:val="00F00222"/>
    <w:rsid w:val="00F01DCE"/>
    <w:rsid w:val="00F0686A"/>
    <w:rsid w:val="00F17815"/>
    <w:rsid w:val="00F25D25"/>
    <w:rsid w:val="00F301AF"/>
    <w:rsid w:val="00F350BF"/>
    <w:rsid w:val="00F50853"/>
    <w:rsid w:val="00F51C04"/>
    <w:rsid w:val="00F66896"/>
    <w:rsid w:val="00F67383"/>
    <w:rsid w:val="00F96FA8"/>
    <w:rsid w:val="00FA1A48"/>
    <w:rsid w:val="00FA24EE"/>
    <w:rsid w:val="00FA3A69"/>
    <w:rsid w:val="00FA45C2"/>
    <w:rsid w:val="00FA527D"/>
    <w:rsid w:val="00FB5266"/>
    <w:rsid w:val="00FC2F36"/>
    <w:rsid w:val="00FC44FF"/>
    <w:rsid w:val="00FD0AF7"/>
    <w:rsid w:val="00FE461A"/>
    <w:rsid w:val="00FF16DE"/>
    <w:rsid w:val="00FF339A"/>
    <w:rsid w:val="00FF38E6"/>
    <w:rsid w:val="00FF4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1B6F0D4A-DE85-4D16-B7C2-8D29F5B0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8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3643A"/>
    <w:rPr>
      <w:b/>
      <w:bCs/>
    </w:rPr>
  </w:style>
  <w:style w:type="character" w:customStyle="1" w:styleId="apple-converted-space">
    <w:name w:val="apple-converted-space"/>
    <w:basedOn w:val="Numatytasispastraiposriftas"/>
    <w:rsid w:val="00D567F2"/>
  </w:style>
  <w:style w:type="character" w:styleId="Emfaz">
    <w:name w:val="Emphasis"/>
    <w:basedOn w:val="Numatytasispastraiposriftas"/>
    <w:uiPriority w:val="20"/>
    <w:qFormat/>
    <w:rsid w:val="00D567F2"/>
    <w:rPr>
      <w:i/>
      <w:iCs/>
    </w:rPr>
  </w:style>
  <w:style w:type="paragraph" w:styleId="Betarp">
    <w:name w:val="No Spacing"/>
    <w:uiPriority w:val="1"/>
    <w:qFormat/>
    <w:rsid w:val="00CE717D"/>
    <w:pPr>
      <w:spacing w:after="0" w:line="240" w:lineRule="auto"/>
    </w:pPr>
  </w:style>
  <w:style w:type="table" w:customStyle="1" w:styleId="TableGrid">
    <w:name w:val="TableGrid"/>
    <w:rsid w:val="00FF16DE"/>
    <w:pPr>
      <w:spacing w:after="0" w:line="240" w:lineRule="auto"/>
    </w:pPr>
    <w:rPr>
      <w:rFonts w:eastAsiaTheme="minorEastAsia"/>
      <w:lang w:eastAsia="lt-LT"/>
    </w:rPr>
    <w:tblPr>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rsid w:val="00301954"/>
    <w:pPr>
      <w:spacing w:after="0" w:line="36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01954"/>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875460"/>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533485"/>
    <w:pPr>
      <w:ind w:left="720"/>
      <w:contextualSpacing/>
    </w:pPr>
  </w:style>
  <w:style w:type="character" w:styleId="Hipersaitas">
    <w:name w:val="Hyperlink"/>
    <w:basedOn w:val="Numatytasispastraiposriftas"/>
    <w:uiPriority w:val="99"/>
    <w:unhideWhenUsed/>
    <w:rsid w:val="005859DB"/>
    <w:rPr>
      <w:color w:val="0000FF" w:themeColor="hyperlink"/>
      <w:u w:val="single"/>
    </w:rPr>
  </w:style>
  <w:style w:type="character" w:styleId="Neapdorotaspaminjimas">
    <w:name w:val="Unresolved Mention"/>
    <w:basedOn w:val="Numatytasispastraiposriftas"/>
    <w:uiPriority w:val="99"/>
    <w:semiHidden/>
    <w:unhideWhenUsed/>
    <w:rsid w:val="005859DB"/>
    <w:rPr>
      <w:color w:val="808080"/>
      <w:shd w:val="clear" w:color="auto" w:fill="E6E6E6"/>
    </w:rPr>
  </w:style>
  <w:style w:type="paragraph" w:styleId="Antrats">
    <w:name w:val="header"/>
    <w:basedOn w:val="prastasis"/>
    <w:link w:val="AntratsDiagrama"/>
    <w:uiPriority w:val="99"/>
    <w:unhideWhenUsed/>
    <w:rsid w:val="008D25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254F"/>
  </w:style>
  <w:style w:type="paragraph" w:styleId="Porat">
    <w:name w:val="footer"/>
    <w:basedOn w:val="prastasis"/>
    <w:link w:val="PoratDiagrama"/>
    <w:uiPriority w:val="99"/>
    <w:unhideWhenUsed/>
    <w:rsid w:val="008D25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254F"/>
  </w:style>
  <w:style w:type="paragraph" w:styleId="Debesliotekstas">
    <w:name w:val="Balloon Text"/>
    <w:basedOn w:val="prastasis"/>
    <w:link w:val="DebesliotekstasDiagrama"/>
    <w:rsid w:val="002A54D3"/>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rsid w:val="002A54D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00600">
      <w:bodyDiv w:val="1"/>
      <w:marLeft w:val="0"/>
      <w:marRight w:val="0"/>
      <w:marTop w:val="0"/>
      <w:marBottom w:val="0"/>
      <w:divBdr>
        <w:top w:val="none" w:sz="0" w:space="0" w:color="auto"/>
        <w:left w:val="none" w:sz="0" w:space="0" w:color="auto"/>
        <w:bottom w:val="none" w:sz="0" w:space="0" w:color="auto"/>
        <w:right w:val="none" w:sz="0" w:space="0" w:color="auto"/>
      </w:divBdr>
    </w:div>
    <w:div w:id="420686997">
      <w:bodyDiv w:val="1"/>
      <w:marLeft w:val="0"/>
      <w:marRight w:val="0"/>
      <w:marTop w:val="0"/>
      <w:marBottom w:val="0"/>
      <w:divBdr>
        <w:top w:val="none" w:sz="0" w:space="0" w:color="auto"/>
        <w:left w:val="none" w:sz="0" w:space="0" w:color="auto"/>
        <w:bottom w:val="none" w:sz="0" w:space="0" w:color="auto"/>
        <w:right w:val="none" w:sz="0" w:space="0" w:color="auto"/>
      </w:divBdr>
    </w:div>
    <w:div w:id="504244010">
      <w:bodyDiv w:val="1"/>
      <w:marLeft w:val="0"/>
      <w:marRight w:val="0"/>
      <w:marTop w:val="0"/>
      <w:marBottom w:val="0"/>
      <w:divBdr>
        <w:top w:val="none" w:sz="0" w:space="0" w:color="auto"/>
        <w:left w:val="none" w:sz="0" w:space="0" w:color="auto"/>
        <w:bottom w:val="none" w:sz="0" w:space="0" w:color="auto"/>
        <w:right w:val="none" w:sz="0" w:space="0" w:color="auto"/>
      </w:divBdr>
    </w:div>
    <w:div w:id="540480269">
      <w:bodyDiv w:val="1"/>
      <w:marLeft w:val="0"/>
      <w:marRight w:val="0"/>
      <w:marTop w:val="0"/>
      <w:marBottom w:val="0"/>
      <w:divBdr>
        <w:top w:val="none" w:sz="0" w:space="0" w:color="auto"/>
        <w:left w:val="none" w:sz="0" w:space="0" w:color="auto"/>
        <w:bottom w:val="none" w:sz="0" w:space="0" w:color="auto"/>
        <w:right w:val="none" w:sz="0" w:space="0" w:color="auto"/>
      </w:divBdr>
    </w:div>
    <w:div w:id="593319589">
      <w:bodyDiv w:val="1"/>
      <w:marLeft w:val="0"/>
      <w:marRight w:val="0"/>
      <w:marTop w:val="0"/>
      <w:marBottom w:val="0"/>
      <w:divBdr>
        <w:top w:val="none" w:sz="0" w:space="0" w:color="auto"/>
        <w:left w:val="none" w:sz="0" w:space="0" w:color="auto"/>
        <w:bottom w:val="none" w:sz="0" w:space="0" w:color="auto"/>
        <w:right w:val="none" w:sz="0" w:space="0" w:color="auto"/>
      </w:divBdr>
    </w:div>
    <w:div w:id="610360651">
      <w:bodyDiv w:val="1"/>
      <w:marLeft w:val="0"/>
      <w:marRight w:val="0"/>
      <w:marTop w:val="0"/>
      <w:marBottom w:val="0"/>
      <w:divBdr>
        <w:top w:val="none" w:sz="0" w:space="0" w:color="auto"/>
        <w:left w:val="none" w:sz="0" w:space="0" w:color="auto"/>
        <w:bottom w:val="none" w:sz="0" w:space="0" w:color="auto"/>
        <w:right w:val="none" w:sz="0" w:space="0" w:color="auto"/>
      </w:divBdr>
    </w:div>
    <w:div w:id="1053313476">
      <w:bodyDiv w:val="1"/>
      <w:marLeft w:val="0"/>
      <w:marRight w:val="0"/>
      <w:marTop w:val="0"/>
      <w:marBottom w:val="0"/>
      <w:divBdr>
        <w:top w:val="none" w:sz="0" w:space="0" w:color="auto"/>
        <w:left w:val="none" w:sz="0" w:space="0" w:color="auto"/>
        <w:bottom w:val="none" w:sz="0" w:space="0" w:color="auto"/>
        <w:right w:val="none" w:sz="0" w:space="0" w:color="auto"/>
      </w:divBdr>
    </w:div>
    <w:div w:id="1107966019">
      <w:bodyDiv w:val="1"/>
      <w:marLeft w:val="0"/>
      <w:marRight w:val="0"/>
      <w:marTop w:val="0"/>
      <w:marBottom w:val="0"/>
      <w:divBdr>
        <w:top w:val="none" w:sz="0" w:space="0" w:color="auto"/>
        <w:left w:val="none" w:sz="0" w:space="0" w:color="auto"/>
        <w:bottom w:val="none" w:sz="0" w:space="0" w:color="auto"/>
        <w:right w:val="none" w:sz="0" w:space="0" w:color="auto"/>
      </w:divBdr>
    </w:div>
    <w:div w:id="1158766406">
      <w:bodyDiv w:val="1"/>
      <w:marLeft w:val="0"/>
      <w:marRight w:val="0"/>
      <w:marTop w:val="0"/>
      <w:marBottom w:val="0"/>
      <w:divBdr>
        <w:top w:val="none" w:sz="0" w:space="0" w:color="auto"/>
        <w:left w:val="none" w:sz="0" w:space="0" w:color="auto"/>
        <w:bottom w:val="none" w:sz="0" w:space="0" w:color="auto"/>
        <w:right w:val="none" w:sz="0" w:space="0" w:color="auto"/>
      </w:divBdr>
    </w:div>
    <w:div w:id="1160926907">
      <w:bodyDiv w:val="1"/>
      <w:marLeft w:val="0"/>
      <w:marRight w:val="0"/>
      <w:marTop w:val="0"/>
      <w:marBottom w:val="0"/>
      <w:divBdr>
        <w:top w:val="none" w:sz="0" w:space="0" w:color="auto"/>
        <w:left w:val="none" w:sz="0" w:space="0" w:color="auto"/>
        <w:bottom w:val="none" w:sz="0" w:space="0" w:color="auto"/>
        <w:right w:val="none" w:sz="0" w:space="0" w:color="auto"/>
      </w:divBdr>
    </w:div>
    <w:div w:id="1207445991">
      <w:bodyDiv w:val="1"/>
      <w:marLeft w:val="0"/>
      <w:marRight w:val="0"/>
      <w:marTop w:val="0"/>
      <w:marBottom w:val="0"/>
      <w:divBdr>
        <w:top w:val="none" w:sz="0" w:space="0" w:color="auto"/>
        <w:left w:val="none" w:sz="0" w:space="0" w:color="auto"/>
        <w:bottom w:val="none" w:sz="0" w:space="0" w:color="auto"/>
        <w:right w:val="none" w:sz="0" w:space="0" w:color="auto"/>
      </w:divBdr>
    </w:div>
    <w:div w:id="1269461106">
      <w:bodyDiv w:val="1"/>
      <w:marLeft w:val="0"/>
      <w:marRight w:val="0"/>
      <w:marTop w:val="0"/>
      <w:marBottom w:val="0"/>
      <w:divBdr>
        <w:top w:val="none" w:sz="0" w:space="0" w:color="auto"/>
        <w:left w:val="none" w:sz="0" w:space="0" w:color="auto"/>
        <w:bottom w:val="none" w:sz="0" w:space="0" w:color="auto"/>
        <w:right w:val="none" w:sz="0" w:space="0" w:color="auto"/>
      </w:divBdr>
    </w:div>
    <w:div w:id="1628463446">
      <w:bodyDiv w:val="1"/>
      <w:marLeft w:val="0"/>
      <w:marRight w:val="0"/>
      <w:marTop w:val="0"/>
      <w:marBottom w:val="0"/>
      <w:divBdr>
        <w:top w:val="none" w:sz="0" w:space="0" w:color="auto"/>
        <w:left w:val="none" w:sz="0" w:space="0" w:color="auto"/>
        <w:bottom w:val="none" w:sz="0" w:space="0" w:color="auto"/>
        <w:right w:val="none" w:sz="0" w:space="0" w:color="auto"/>
      </w:divBdr>
    </w:div>
    <w:div w:id="1882982095">
      <w:bodyDiv w:val="1"/>
      <w:marLeft w:val="0"/>
      <w:marRight w:val="0"/>
      <w:marTop w:val="0"/>
      <w:marBottom w:val="0"/>
      <w:divBdr>
        <w:top w:val="none" w:sz="0" w:space="0" w:color="auto"/>
        <w:left w:val="none" w:sz="0" w:space="0" w:color="auto"/>
        <w:bottom w:val="none" w:sz="0" w:space="0" w:color="auto"/>
        <w:right w:val="none" w:sz="0" w:space="0" w:color="auto"/>
      </w:divBdr>
    </w:div>
    <w:div w:id="1909531797">
      <w:bodyDiv w:val="1"/>
      <w:marLeft w:val="0"/>
      <w:marRight w:val="0"/>
      <w:marTop w:val="0"/>
      <w:marBottom w:val="0"/>
      <w:divBdr>
        <w:top w:val="none" w:sz="0" w:space="0" w:color="auto"/>
        <w:left w:val="none" w:sz="0" w:space="0" w:color="auto"/>
        <w:bottom w:val="none" w:sz="0" w:space="0" w:color="auto"/>
        <w:right w:val="none" w:sz="0" w:space="0" w:color="auto"/>
      </w:divBdr>
    </w:div>
    <w:div w:id="19999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b="1">
                <a:solidFill>
                  <a:schemeClr val="tx1"/>
                </a:solidFill>
                <a:latin typeface="Times New Roman" panose="02020603050405020304" pitchFamily="18" charset="0"/>
                <a:cs typeface="Times New Roman" panose="02020603050405020304" pitchFamily="18" charset="0"/>
              </a:rPr>
              <a:t>Unikalių</a:t>
            </a:r>
            <a:r>
              <a:rPr lang="lt-LT" b="1" baseline="0">
                <a:solidFill>
                  <a:schemeClr val="tx1"/>
                </a:solidFill>
                <a:latin typeface="Times New Roman" panose="02020603050405020304" pitchFamily="18" charset="0"/>
                <a:cs typeface="Times New Roman" panose="02020603050405020304" pitchFamily="18" charset="0"/>
              </a:rPr>
              <a:t> lankytojų skaičius 2016-2018 m.</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Lapas1!$A$2:$A$4</c:f>
              <c:numCache>
                <c:formatCode>General</c:formatCode>
                <c:ptCount val="3"/>
                <c:pt idx="0">
                  <c:v>2016</c:v>
                </c:pt>
                <c:pt idx="1">
                  <c:v>2017</c:v>
                </c:pt>
                <c:pt idx="2">
                  <c:v>2018</c:v>
                </c:pt>
              </c:numCache>
            </c:numRef>
          </c:cat>
          <c:val>
            <c:numRef>
              <c:f>Lapas1!$B$2:$B$4</c:f>
              <c:numCache>
                <c:formatCode>General</c:formatCode>
                <c:ptCount val="3"/>
                <c:pt idx="0">
                  <c:v>220</c:v>
                </c:pt>
                <c:pt idx="1">
                  <c:v>360</c:v>
                </c:pt>
                <c:pt idx="2">
                  <c:v>395</c:v>
                </c:pt>
              </c:numCache>
            </c:numRef>
          </c:val>
          <c:extLst>
            <c:ext xmlns:c16="http://schemas.microsoft.com/office/drawing/2014/chart" uri="{C3380CC4-5D6E-409C-BE32-E72D297353CC}">
              <c16:uniqueId val="{00000000-1DDB-4BF6-B053-9429C0F65F93}"/>
            </c:ext>
          </c:extLst>
        </c:ser>
        <c:dLbls>
          <c:dLblPos val="outEnd"/>
          <c:showLegendKey val="0"/>
          <c:showVal val="1"/>
          <c:showCatName val="0"/>
          <c:showSerName val="0"/>
          <c:showPercent val="0"/>
          <c:showBubbleSize val="0"/>
        </c:dLbls>
        <c:gapWidth val="219"/>
        <c:overlap val="-27"/>
        <c:axId val="773374975"/>
        <c:axId val="609291215"/>
      </c:barChart>
      <c:catAx>
        <c:axId val="77337497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609291215"/>
        <c:crosses val="autoZero"/>
        <c:auto val="1"/>
        <c:lblAlgn val="ctr"/>
        <c:lblOffset val="100"/>
        <c:noMultiLvlLbl val="0"/>
      </c:catAx>
      <c:valAx>
        <c:axId val="609291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773374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CEF25-3AE5-405F-BA1B-16286B04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12954</Words>
  <Characters>7385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dc:creator>
  <cp:lastModifiedBy>Adelija Radziene</cp:lastModifiedBy>
  <cp:revision>41</cp:revision>
  <cp:lastPrinted>2019-01-14T09:01:00Z</cp:lastPrinted>
  <dcterms:created xsi:type="dcterms:W3CDTF">2019-03-08T09:33:00Z</dcterms:created>
  <dcterms:modified xsi:type="dcterms:W3CDTF">2020-04-01T11:57:00Z</dcterms:modified>
</cp:coreProperties>
</file>